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36DFB" w14:textId="77777777" w:rsidR="00A13875" w:rsidRPr="00A13875" w:rsidRDefault="00A13875" w:rsidP="00A1387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3875">
        <w:rPr>
          <w:rFonts w:asciiTheme="majorHAnsi" w:hAnsiTheme="majorHAnsi" w:cstheme="majorHAnsi"/>
          <w:b/>
          <w:bCs/>
          <w:sz w:val="24"/>
          <w:szCs w:val="24"/>
        </w:rPr>
        <w:t>The Feelings and Needs Exercise</w:t>
      </w:r>
    </w:p>
    <w:p w14:paraId="6A0F315D" w14:textId="77777777" w:rsidR="00A13875" w:rsidRPr="00A13875" w:rsidRDefault="00A13875" w:rsidP="00A13875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63E5AE4D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color w:val="000000"/>
          <w:kern w:val="0"/>
          <w:sz w:val="24"/>
          <w:szCs w:val="24"/>
        </w:rPr>
      </w:pPr>
      <w:r w:rsidRPr="00A13875">
        <w:rPr>
          <w:rFonts w:asciiTheme="majorHAnsi" w:hAnsiTheme="majorHAnsi" w:cstheme="majorHAnsi"/>
          <w:color w:val="000000"/>
          <w:kern w:val="0"/>
          <w:sz w:val="24"/>
          <w:szCs w:val="24"/>
        </w:rPr>
        <w:t xml:space="preserve">Something I recently saw/heard/experienced (positive or negative) was:  </w:t>
      </w:r>
    </w:p>
    <w:p w14:paraId="7D5CA0ED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</w:pPr>
    </w:p>
    <w:p w14:paraId="6596A5F2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</w:pPr>
    </w:p>
    <w:p w14:paraId="5F692CDF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color w:val="000000"/>
          <w:kern w:val="0"/>
          <w:sz w:val="24"/>
          <w:szCs w:val="24"/>
        </w:rPr>
      </w:pPr>
    </w:p>
    <w:p w14:paraId="60EB5FCB" w14:textId="77777777" w:rsidR="00A13875" w:rsidRPr="00A13875" w:rsidRDefault="00D74937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</w:pPr>
      <w:r>
        <w:rPr>
          <w:rFonts w:asciiTheme="majorHAnsi" w:hAnsiTheme="majorHAnsi" w:cstheme="majorHAnsi"/>
          <w:color w:val="000000"/>
          <w:kern w:val="0"/>
          <w:sz w:val="24"/>
          <w:szCs w:val="24"/>
        </w:rPr>
        <w:t>When this happened I felt</w:t>
      </w:r>
      <w:r w:rsidR="00A13875" w:rsidRPr="00A13875">
        <w:rPr>
          <w:rFonts w:asciiTheme="majorHAnsi" w:hAnsiTheme="majorHAnsi" w:cstheme="majorHAnsi"/>
          <w:color w:val="000000"/>
          <w:kern w:val="0"/>
          <w:sz w:val="24"/>
          <w:szCs w:val="24"/>
        </w:rPr>
        <w:t xml:space="preserve"> </w:t>
      </w:r>
      <w:r w:rsidR="00A13875"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  <w:t>(c</w:t>
      </w:r>
      <w:r w:rsidR="00A13875" w:rsidRPr="00A13875"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  <w:t xml:space="preserve">hoose 2-3 </w:t>
      </w:r>
      <w:r w:rsidR="00A13875"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  <w:t>feelings</w:t>
      </w:r>
      <w:r w:rsidR="00A13875" w:rsidRPr="00A13875"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  <w:t xml:space="preserve"> from the list below</w:t>
      </w:r>
      <w:r w:rsidR="00A13875"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  <w:t>)</w:t>
      </w:r>
      <w:r w:rsidRPr="00D74937">
        <w:rPr>
          <w:rFonts w:asciiTheme="majorHAnsi" w:hAnsiTheme="majorHAnsi" w:cstheme="majorHAnsi"/>
          <w:iCs/>
          <w:color w:val="000000"/>
          <w:kern w:val="0"/>
          <w:sz w:val="24"/>
          <w:szCs w:val="24"/>
        </w:rPr>
        <w:t>:</w:t>
      </w:r>
    </w:p>
    <w:p w14:paraId="40C6E775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color w:val="000000"/>
          <w:kern w:val="0"/>
          <w:sz w:val="24"/>
          <w:szCs w:val="24"/>
        </w:rPr>
      </w:pPr>
    </w:p>
    <w:p w14:paraId="29AA3EE2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color w:val="000000"/>
          <w:kern w:val="0"/>
          <w:sz w:val="24"/>
          <w:szCs w:val="24"/>
        </w:rPr>
      </w:pPr>
    </w:p>
    <w:p w14:paraId="033B339B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color w:val="000000"/>
          <w:kern w:val="0"/>
          <w:sz w:val="24"/>
          <w:szCs w:val="24"/>
        </w:rPr>
      </w:pPr>
    </w:p>
    <w:p w14:paraId="11376A13" w14:textId="77777777" w:rsid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</w:pPr>
      <w:r w:rsidRPr="00A13875">
        <w:rPr>
          <w:rFonts w:asciiTheme="majorHAnsi" w:hAnsiTheme="majorHAnsi" w:cstheme="majorHAnsi"/>
          <w:color w:val="000000"/>
          <w:kern w:val="0"/>
          <w:sz w:val="24"/>
          <w:szCs w:val="24"/>
        </w:rPr>
        <w:t>I think I felt this way because I need</w:t>
      </w:r>
      <w:r w:rsidR="00D74937">
        <w:rPr>
          <w:rFonts w:asciiTheme="majorHAnsi" w:hAnsiTheme="majorHAnsi" w:cstheme="majorHAnsi"/>
          <w:color w:val="000000"/>
          <w:kern w:val="0"/>
          <w:sz w:val="24"/>
          <w:szCs w:val="24"/>
        </w:rPr>
        <w:t>ed</w:t>
      </w:r>
      <w:r w:rsidRPr="00A13875">
        <w:rPr>
          <w:rFonts w:asciiTheme="majorHAnsi" w:hAnsiTheme="majorHAnsi" w:cstheme="majorHAnsi"/>
          <w:color w:val="000000"/>
          <w:kern w:val="0"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  <w:t>(c</w:t>
      </w:r>
      <w:r w:rsidRPr="00A13875"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  <w:t>hoose 2-3 needs from the list below</w:t>
      </w:r>
      <w:r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  <w:t>)</w:t>
      </w:r>
      <w:r w:rsidR="00D74937" w:rsidRPr="00D74937">
        <w:rPr>
          <w:rFonts w:asciiTheme="majorHAnsi" w:hAnsiTheme="majorHAnsi" w:cstheme="majorHAnsi"/>
          <w:iCs/>
          <w:color w:val="000000"/>
          <w:kern w:val="0"/>
          <w:sz w:val="24"/>
          <w:szCs w:val="24"/>
        </w:rPr>
        <w:t>:</w:t>
      </w:r>
    </w:p>
    <w:p w14:paraId="15ED0731" w14:textId="77777777" w:rsid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</w:pPr>
    </w:p>
    <w:p w14:paraId="41399454" w14:textId="77777777" w:rsid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</w:pPr>
    </w:p>
    <w:p w14:paraId="58FC36D3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i/>
          <w:iCs/>
          <w:color w:val="000000"/>
          <w:kern w:val="0"/>
          <w:sz w:val="24"/>
          <w:szCs w:val="24"/>
        </w:rPr>
      </w:pPr>
    </w:p>
    <w:p w14:paraId="5ED03476" w14:textId="77777777" w:rsidR="00C35D7C" w:rsidRDefault="00C35D7C" w:rsidP="00C35D7C">
      <w:pPr>
        <w:rPr>
          <w:rFonts w:ascii="Georgia" w:hAnsi="Georgia"/>
        </w:rPr>
      </w:pPr>
    </w:p>
    <w:p w14:paraId="74797DB6" w14:textId="77777777" w:rsidR="00614E82" w:rsidRDefault="00614E82" w:rsidP="00C35D7C">
      <w:pPr>
        <w:rPr>
          <w:rFonts w:ascii="Georgia" w:hAnsi="Georgia"/>
          <w:noProof/>
        </w:rPr>
      </w:pPr>
      <w:r w:rsidRPr="00A13875">
        <w:rPr>
          <w:rFonts w:ascii="Georgia" w:hAnsi="Georgia"/>
          <w:noProof/>
        </w:rPr>
        <w:drawing>
          <wp:anchor distT="0" distB="0" distL="114300" distR="114300" simplePos="0" relativeHeight="251658240" behindDoc="0" locked="0" layoutInCell="1" allowOverlap="1" wp14:anchorId="084A084C" wp14:editId="1B2D048F">
            <wp:simplePos x="0" y="0"/>
            <wp:positionH relativeFrom="margin">
              <wp:align>center</wp:align>
            </wp:positionH>
            <wp:positionV relativeFrom="paragraph">
              <wp:posOffset>156355</wp:posOffset>
            </wp:positionV>
            <wp:extent cx="6714511" cy="4132162"/>
            <wp:effectExtent l="0" t="0" r="0" b="1905"/>
            <wp:wrapNone/>
            <wp:docPr id="9" name="Content Placeholder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/>
                    <pic:cNvPicPr>
                      <a:picLocks noGrp="1"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5" t="4851" r="7985" b="6336"/>
                    <a:stretch/>
                  </pic:blipFill>
                  <pic:spPr bwMode="auto">
                    <a:xfrm>
                      <a:off x="0" y="0"/>
                      <a:ext cx="6714511" cy="4132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3D8B011" w14:textId="77777777" w:rsidR="00A13875" w:rsidRDefault="00A13875" w:rsidP="00614E82">
      <w:pPr>
        <w:jc w:val="center"/>
        <w:rPr>
          <w:rFonts w:ascii="Georgia" w:hAnsi="Georgia"/>
        </w:rPr>
      </w:pPr>
    </w:p>
    <w:p w14:paraId="5AE76D3E" w14:textId="77777777" w:rsidR="00A13875" w:rsidRDefault="00A13875">
      <w:pPr>
        <w:jc w:val="left"/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7B56C11B" w14:textId="77777777" w:rsidR="00A13875" w:rsidRDefault="00A13875" w:rsidP="00C35D7C">
      <w:pPr>
        <w:rPr>
          <w:rFonts w:ascii="Georgia" w:hAnsi="Georgia"/>
        </w:rPr>
      </w:pPr>
    </w:p>
    <w:p w14:paraId="4A3B23FE" w14:textId="77777777" w:rsidR="00A13875" w:rsidRDefault="00A13875" w:rsidP="00C35D7C">
      <w:pPr>
        <w:rPr>
          <w:rFonts w:ascii="Georgia" w:hAnsi="Georgia"/>
        </w:rPr>
      </w:pPr>
    </w:p>
    <w:p w14:paraId="59E0926D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  <w:r w:rsidRPr="00A13875">
        <w:rPr>
          <w:rFonts w:asciiTheme="majorHAnsi" w:hAnsiTheme="majorHAnsi" w:cstheme="majorHAnsi"/>
          <w:kern w:val="0"/>
          <w:sz w:val="24"/>
          <w:szCs w:val="24"/>
        </w:rPr>
        <w:t xml:space="preserve">To meet the need(s) I just mentioned, I might be able to: </w:t>
      </w:r>
    </w:p>
    <w:p w14:paraId="175E408F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15DF6314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35E8A16D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38859E0D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790D2F30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09D835CF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  <w:r w:rsidRPr="00A13875">
        <w:rPr>
          <w:rFonts w:asciiTheme="majorHAnsi" w:hAnsiTheme="majorHAnsi" w:cstheme="majorHAnsi"/>
          <w:kern w:val="0"/>
          <w:sz w:val="24"/>
          <w:szCs w:val="24"/>
        </w:rPr>
        <w:t xml:space="preserve">The first steps toward doing that could be: </w:t>
      </w:r>
    </w:p>
    <w:p w14:paraId="4694F2EE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5B387F28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2173148C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56E811BB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1FFD08BB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4944A096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68D16C3D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  <w:r w:rsidRPr="00A13875">
        <w:rPr>
          <w:rFonts w:asciiTheme="majorHAnsi" w:hAnsiTheme="majorHAnsi" w:cstheme="majorHAnsi"/>
          <w:kern w:val="0"/>
          <w:sz w:val="24"/>
          <w:szCs w:val="24"/>
        </w:rPr>
        <w:t xml:space="preserve">If I did that I would feel </w:t>
      </w:r>
      <w:r w:rsidRPr="00A13875">
        <w:rPr>
          <w:rFonts w:asciiTheme="majorHAnsi" w:hAnsiTheme="majorHAnsi" w:cstheme="majorHAnsi"/>
          <w:i/>
          <w:kern w:val="0"/>
          <w:sz w:val="24"/>
          <w:szCs w:val="24"/>
        </w:rPr>
        <w:t xml:space="preserve">(choose 1-3 </w:t>
      </w:r>
      <w:r>
        <w:rPr>
          <w:rFonts w:asciiTheme="majorHAnsi" w:hAnsiTheme="majorHAnsi" w:cstheme="majorHAnsi"/>
          <w:i/>
          <w:kern w:val="0"/>
          <w:sz w:val="24"/>
          <w:szCs w:val="24"/>
        </w:rPr>
        <w:t>feelings</w:t>
      </w:r>
      <w:r w:rsidRPr="00A13875">
        <w:rPr>
          <w:rFonts w:asciiTheme="majorHAnsi" w:hAnsiTheme="majorHAnsi" w:cstheme="majorHAnsi"/>
          <w:i/>
          <w:kern w:val="0"/>
          <w:sz w:val="24"/>
          <w:szCs w:val="24"/>
        </w:rPr>
        <w:t xml:space="preserve"> from the list above)</w:t>
      </w:r>
      <w:r w:rsidR="00D74937" w:rsidRPr="00D74937">
        <w:rPr>
          <w:rFonts w:asciiTheme="majorHAnsi" w:hAnsiTheme="majorHAnsi" w:cstheme="majorHAnsi"/>
          <w:kern w:val="0"/>
          <w:sz w:val="24"/>
          <w:szCs w:val="24"/>
        </w:rPr>
        <w:t>:</w:t>
      </w:r>
    </w:p>
    <w:p w14:paraId="45324085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33E1F86C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7F04135C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5A679F3D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5454D9E0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563743BC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</w:p>
    <w:p w14:paraId="212E6994" w14:textId="77777777" w:rsidR="00A13875" w:rsidRPr="00A13875" w:rsidRDefault="00A13875" w:rsidP="00A13875">
      <w:pPr>
        <w:autoSpaceDE w:val="0"/>
        <w:autoSpaceDN w:val="0"/>
        <w:adjustRightInd w:val="0"/>
        <w:jc w:val="left"/>
        <w:rPr>
          <w:rFonts w:asciiTheme="majorHAnsi" w:hAnsiTheme="majorHAnsi" w:cstheme="majorHAnsi"/>
          <w:kern w:val="0"/>
          <w:sz w:val="24"/>
          <w:szCs w:val="24"/>
        </w:rPr>
      </w:pPr>
      <w:r w:rsidRPr="00A13875">
        <w:rPr>
          <w:rFonts w:asciiTheme="majorHAnsi" w:hAnsiTheme="majorHAnsi" w:cstheme="majorHAnsi"/>
          <w:kern w:val="0"/>
          <w:sz w:val="24"/>
          <w:szCs w:val="24"/>
        </w:rPr>
        <w:t xml:space="preserve">I am ready to commit to: </w:t>
      </w:r>
    </w:p>
    <w:p w14:paraId="0C9503EC" w14:textId="77777777" w:rsidR="00A13875" w:rsidRDefault="00A13875" w:rsidP="00A13875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kern w:val="0"/>
          <w:sz w:val="24"/>
          <w:szCs w:val="24"/>
        </w:rPr>
      </w:pPr>
    </w:p>
    <w:p w14:paraId="4BC42E34" w14:textId="77777777" w:rsidR="00A13875" w:rsidRPr="00F9021B" w:rsidRDefault="00A13875" w:rsidP="00C35D7C">
      <w:pPr>
        <w:rPr>
          <w:rFonts w:ascii="Georgia" w:hAnsi="Georgia"/>
        </w:rPr>
      </w:pPr>
    </w:p>
    <w:sectPr w:rsidR="00A13875" w:rsidRPr="00F9021B" w:rsidSect="00224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13" w:right="1440" w:bottom="1656" w:left="1440" w:header="810" w:footer="70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25FD9" w14:textId="77777777" w:rsidR="00B410AB" w:rsidRDefault="00B410AB">
      <w:r>
        <w:separator/>
      </w:r>
    </w:p>
  </w:endnote>
  <w:endnote w:type="continuationSeparator" w:id="0">
    <w:p w14:paraId="54D3B89C" w14:textId="77777777" w:rsidR="00B410AB" w:rsidRDefault="00B4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875A" w14:textId="77777777" w:rsidR="005D0A65" w:rsidRDefault="005D0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A2A4E" w14:textId="77777777" w:rsidR="00A13875" w:rsidRDefault="00A13875" w:rsidP="00A13875">
    <w:pPr>
      <w:ind w:left="7920"/>
      <w:rPr>
        <w:rFonts w:ascii="Book Antiqua" w:hAnsi="Book Antiqua"/>
        <w:b/>
        <w:sz w:val="18"/>
        <w:szCs w:val="18"/>
      </w:rPr>
    </w:pPr>
  </w:p>
  <w:p w14:paraId="3A25BF83" w14:textId="77777777" w:rsidR="00A13875" w:rsidRDefault="00A13875" w:rsidP="00A13875"/>
  <w:p w14:paraId="5530E1E0" w14:textId="77777777" w:rsidR="00A13875" w:rsidRDefault="00A13875" w:rsidP="00A13875">
    <w:pPr>
      <w:pStyle w:val="Footer"/>
    </w:pPr>
  </w:p>
  <w:p w14:paraId="4F562DAF" w14:textId="77777777" w:rsidR="00A13875" w:rsidRDefault="00A13875" w:rsidP="00A13875"/>
  <w:p w14:paraId="38236E36" w14:textId="15312447" w:rsidR="00A13875" w:rsidRPr="00A13875" w:rsidRDefault="00A13875" w:rsidP="00B84560">
    <w:pPr>
      <w:pStyle w:val="Footer"/>
      <w:jc w:val="left"/>
      <w:rPr>
        <w:rFonts w:asciiTheme="majorHAnsi" w:hAnsiTheme="majorHAnsi" w:cstheme="majorHAnsi"/>
      </w:rPr>
    </w:pPr>
    <w:r w:rsidRPr="00A13875">
      <w:rPr>
        <w:rFonts w:asciiTheme="majorHAnsi" w:hAnsiTheme="majorHAnsi" w:cstheme="majorHAnsi"/>
        <w:kern w:val="0"/>
      </w:rPr>
      <w:t>Adapted from an exercise created by Nonviolent Communication Expert LaShelle Lowe-Chardé (</w:t>
    </w:r>
    <w:hyperlink r:id="rId1" w:history="1">
      <w:r w:rsidRPr="004D5357">
        <w:rPr>
          <w:rStyle w:val="Hyperlink"/>
          <w:rFonts w:asciiTheme="majorHAnsi" w:hAnsiTheme="majorHAnsi" w:cstheme="majorHAnsi"/>
        </w:rPr>
        <w:t>http://www.wiseheartpdx.org</w:t>
      </w:r>
    </w:hyperlink>
    <w:r w:rsidRPr="00A13875">
      <w:rPr>
        <w:rFonts w:asciiTheme="majorHAnsi" w:hAnsiTheme="majorHAnsi" w:cstheme="majorHAnsi"/>
      </w:rPr>
      <w:t>)</w:t>
    </w:r>
    <w:r>
      <w:rPr>
        <w:rFonts w:asciiTheme="majorHAnsi" w:hAnsiTheme="majorHAnsi" w:cstheme="majorHAnsi"/>
      </w:rPr>
      <w:t xml:space="preserve"> by Kerri Palamara</w:t>
    </w:r>
    <w:r w:rsidR="005D0A65">
      <w:rPr>
        <w:rFonts w:asciiTheme="majorHAnsi" w:hAnsiTheme="majorHAnsi" w:cstheme="majorHAnsi"/>
      </w:rPr>
      <w:t>, MD, MACP</w:t>
    </w:r>
    <w:bookmarkStart w:id="0" w:name="_GoBack"/>
    <w:bookmarkEnd w:id="0"/>
    <w:r>
      <w:rPr>
        <w:rFonts w:asciiTheme="majorHAnsi" w:hAnsiTheme="majorHAnsi" w:cstheme="majorHAnsi"/>
      </w:rPr>
      <w:t xml:space="preserve"> of Massachusetts General Hospital Center for Physician Well-being.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49144" w14:textId="77777777" w:rsidR="005D0A65" w:rsidRDefault="005D0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4FE42" w14:textId="77777777" w:rsidR="00B410AB" w:rsidRDefault="00B410AB">
      <w:r>
        <w:separator/>
      </w:r>
    </w:p>
  </w:footnote>
  <w:footnote w:type="continuationSeparator" w:id="0">
    <w:p w14:paraId="6F5AEE3C" w14:textId="77777777" w:rsidR="00B410AB" w:rsidRDefault="00B41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D0F44" w14:textId="77777777" w:rsidR="005D0A65" w:rsidRDefault="005D0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31487" w14:textId="77777777" w:rsidR="00A13875" w:rsidRDefault="00A13875">
    <w:pPr>
      <w:pStyle w:val="Header"/>
    </w:pPr>
    <w:r>
      <w:rPr>
        <w:rFonts w:ascii="Georgia" w:hAnsi="Georgia"/>
        <w:noProof/>
      </w:rPr>
      <w:drawing>
        <wp:inline distT="0" distB="0" distL="0" distR="0" wp14:anchorId="7E373F1C" wp14:editId="287D148D">
          <wp:extent cx="1765300" cy="787400"/>
          <wp:effectExtent l="0" t="0" r="12700" b="0"/>
          <wp:docPr id="4" name="Picture 4" descr="top-acp-logo-only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-acp-logo-only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EDB7A" w14:textId="77777777" w:rsidR="00980D1B" w:rsidRPr="003F42B4" w:rsidRDefault="001E6C54">
    <w:pPr>
      <w:pStyle w:val="Header"/>
      <w:rPr>
        <w:rFonts w:ascii="Georgia" w:hAnsi="Georgia"/>
        <w:noProof/>
      </w:rPr>
    </w:pPr>
    <w:r>
      <w:rPr>
        <w:rFonts w:ascii="Georgia" w:hAnsi="Georgia"/>
        <w:noProof/>
      </w:rPr>
      <w:drawing>
        <wp:inline distT="0" distB="0" distL="0" distR="0" wp14:anchorId="19498067" wp14:editId="33CFA345">
          <wp:extent cx="1765300" cy="787400"/>
          <wp:effectExtent l="0" t="0" r="12700" b="0"/>
          <wp:docPr id="1" name="Picture 1" descr="top-acp-logo-only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-acp-logo-only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6AE8A" w14:textId="77777777" w:rsidR="00980D1B" w:rsidRPr="003F42B4" w:rsidRDefault="00980D1B">
    <w:pPr>
      <w:pStyle w:val="Header"/>
      <w:rPr>
        <w:rFonts w:ascii="Georgia" w:hAnsi="Georgia"/>
        <w:noProof/>
      </w:rPr>
    </w:pPr>
  </w:p>
  <w:p w14:paraId="0732A819" w14:textId="77777777" w:rsidR="00980D1B" w:rsidRPr="003F42B4" w:rsidRDefault="00980D1B">
    <w:pPr>
      <w:pStyle w:val="Header"/>
      <w:rPr>
        <w:rFonts w:ascii="Georgia" w:hAnsi="Georgia"/>
        <w:noProof/>
      </w:rPr>
    </w:pPr>
  </w:p>
  <w:p w14:paraId="3D6770E4" w14:textId="77777777" w:rsidR="00980D1B" w:rsidRPr="003F42B4" w:rsidRDefault="00980D1B">
    <w:pPr>
      <w:pStyle w:val="Header"/>
      <w:rPr>
        <w:rFonts w:ascii="Georgia" w:hAnsi="Georgia"/>
        <w:noProof/>
      </w:rPr>
    </w:pPr>
  </w:p>
  <w:p w14:paraId="4462C24E" w14:textId="77777777" w:rsidR="00980D1B" w:rsidRPr="003F42B4" w:rsidRDefault="00980D1B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A4E6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23806"/>
    <w:multiLevelType w:val="hybridMultilevel"/>
    <w:tmpl w:val="1EF4E3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PostScriptOverText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75"/>
    <w:rsid w:val="000F24A6"/>
    <w:rsid w:val="001417E2"/>
    <w:rsid w:val="001E6C54"/>
    <w:rsid w:val="001E6DDF"/>
    <w:rsid w:val="00211FBC"/>
    <w:rsid w:val="002247CE"/>
    <w:rsid w:val="00274F2C"/>
    <w:rsid w:val="002D29E8"/>
    <w:rsid w:val="003560E0"/>
    <w:rsid w:val="00385DB8"/>
    <w:rsid w:val="003F42B4"/>
    <w:rsid w:val="0042323C"/>
    <w:rsid w:val="0050408A"/>
    <w:rsid w:val="0058123B"/>
    <w:rsid w:val="005A528B"/>
    <w:rsid w:val="005D0A65"/>
    <w:rsid w:val="00614E82"/>
    <w:rsid w:val="0065648B"/>
    <w:rsid w:val="006573C7"/>
    <w:rsid w:val="00756E8D"/>
    <w:rsid w:val="0076126B"/>
    <w:rsid w:val="00770486"/>
    <w:rsid w:val="007A76B9"/>
    <w:rsid w:val="00864473"/>
    <w:rsid w:val="00881B12"/>
    <w:rsid w:val="008E6D56"/>
    <w:rsid w:val="008F2584"/>
    <w:rsid w:val="0093687E"/>
    <w:rsid w:val="00980D1B"/>
    <w:rsid w:val="00A13875"/>
    <w:rsid w:val="00A25FEA"/>
    <w:rsid w:val="00A77AB4"/>
    <w:rsid w:val="00AB6B71"/>
    <w:rsid w:val="00AC3114"/>
    <w:rsid w:val="00AD4784"/>
    <w:rsid w:val="00B410AB"/>
    <w:rsid w:val="00B84560"/>
    <w:rsid w:val="00C35D7C"/>
    <w:rsid w:val="00C869F9"/>
    <w:rsid w:val="00D222A6"/>
    <w:rsid w:val="00D26FD0"/>
    <w:rsid w:val="00D74937"/>
    <w:rsid w:val="00EB5EB8"/>
    <w:rsid w:val="00EE36B4"/>
    <w:rsid w:val="00F32273"/>
    <w:rsid w:val="00F902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12F56F8"/>
  <w15:docId w15:val="{78D1DE76-54A7-4846-B455-DB18B76A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875"/>
    <w:pPr>
      <w:jc w:val="both"/>
    </w:pPr>
    <w:rPr>
      <w:rFonts w:ascii="Garamond" w:hAnsi="Garamond"/>
      <w:kern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A138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A65"/>
    <w:rPr>
      <w:rFonts w:ascii="Segoe UI" w:hAnsi="Segoe UI" w:cs="Segoe UI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seheartpdx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phic%20Services\Logos%20and%20Templates\eLetterhead%20Templates\ACP%20eLetterhead%20PHL%20(colo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ACP eLetterhead PHL (color).dotx</Template>
  <TotalTime>0</TotalTime>
  <Pages>2</Pages>
  <Words>81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ACP</Company>
  <LinksUpToDate>false</LinksUpToDate>
  <CharactersWithSpaces>491</CharactersWithSpaces>
  <SharedDoc>false</SharedDoc>
  <HyperlinkBase/>
  <HLinks>
    <vt:vector size="6" baseType="variant">
      <vt:variant>
        <vt:i4>4522036</vt:i4>
      </vt:variant>
      <vt:variant>
        <vt:i4>2064</vt:i4>
      </vt:variant>
      <vt:variant>
        <vt:i4>1026</vt:i4>
      </vt:variant>
      <vt:variant>
        <vt:i4>1</vt:i4>
      </vt:variant>
      <vt:variant>
        <vt:lpwstr>top-acp-logo-only-rgb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Sipler</dc:creator>
  <cp:keywords/>
  <dc:description/>
  <cp:lastModifiedBy>Clare Sipler</cp:lastModifiedBy>
  <cp:revision>3</cp:revision>
  <cp:lastPrinted>2014-04-29T18:24:00Z</cp:lastPrinted>
  <dcterms:created xsi:type="dcterms:W3CDTF">2020-11-06T14:40:00Z</dcterms:created>
  <dcterms:modified xsi:type="dcterms:W3CDTF">2020-11-09T20:10:00Z</dcterms:modified>
  <cp:category/>
</cp:coreProperties>
</file>