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73409" w14:textId="07168DBD" w:rsidR="00501277" w:rsidRDefault="00501277" w:rsidP="00F657FC">
      <w:pPr>
        <w:pStyle w:val="Title"/>
      </w:pPr>
      <w:r>
        <w:t>ACP</w:t>
      </w:r>
      <w:r w:rsidR="0051115C">
        <w:t xml:space="preserve"> Interprofessional</w:t>
      </w:r>
      <w:r>
        <w:t xml:space="preserve"> Happy Hour Facilitator’s Guide</w:t>
      </w:r>
    </w:p>
    <w:p w14:paraId="066FF7C0" w14:textId="77777777" w:rsidR="00F657FC" w:rsidRDefault="00F657FC"/>
    <w:p w14:paraId="13D5CA60" w14:textId="198BD193" w:rsidR="00604799" w:rsidRDefault="00B94E66" w:rsidP="240F62EC">
      <w:r>
        <w:rPr>
          <w:noProof/>
        </w:rPr>
        <w:drawing>
          <wp:anchor distT="0" distB="0" distL="114300" distR="114300" simplePos="0" relativeHeight="251658240" behindDoc="0" locked="0" layoutInCell="1" allowOverlap="1" wp14:anchorId="3141F5CA" wp14:editId="702CF545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2867025" cy="1914525"/>
            <wp:effectExtent l="0" t="0" r="0" b="0"/>
            <wp:wrapSquare wrapText="bothSides"/>
            <wp:docPr id="1395799467" name="Picture 1395799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These slides provide a </w:t>
      </w:r>
      <w:r w:rsidR="00C059B4">
        <w:t>menu</w:t>
      </w:r>
      <w:r>
        <w:t xml:space="preserve"> of </w:t>
      </w:r>
      <w:r w:rsidR="00C059B4">
        <w:t>activities</w:t>
      </w:r>
      <w:r>
        <w:t xml:space="preserve"> to help you </w:t>
      </w:r>
      <w:r w:rsidR="00FF69B7">
        <w:t xml:space="preserve">host your own interprofessional happy hour at your institution. </w:t>
      </w:r>
      <w:r w:rsidR="007E07FE">
        <w:t xml:space="preserve">The prompts will help happy hour participants respond and engage with each other, while also allowing them to reflect on their own well-being. </w:t>
      </w:r>
      <w:r w:rsidR="00A906AC">
        <w:t>Feel free to add to or delete any of these prompts to customize a wellness experience that’s right for you.</w:t>
      </w:r>
    </w:p>
    <w:p w14:paraId="622B0C3C" w14:textId="7215DE74" w:rsidR="00501277" w:rsidRDefault="009D1535" w:rsidP="00F657FC">
      <w:pPr>
        <w:pStyle w:val="Heading2"/>
      </w:pPr>
      <w:r>
        <w:t>Why host a</w:t>
      </w:r>
      <w:r w:rsidR="00604799">
        <w:t xml:space="preserve"> </w:t>
      </w:r>
      <w:r>
        <w:t>happy hour?</w:t>
      </w:r>
    </w:p>
    <w:p w14:paraId="1FE7CA40" w14:textId="2590B3CD" w:rsidR="009D1535" w:rsidRDefault="009D1535">
      <w:r>
        <w:t>COVID-19</w:t>
      </w:r>
      <w:r w:rsidR="00A906AC">
        <w:t>, societal unrest, and economic downturns</w:t>
      </w:r>
      <w:r>
        <w:t xml:space="preserve"> </w:t>
      </w:r>
      <w:r w:rsidR="00A906AC">
        <w:t>have</w:t>
      </w:r>
      <w:r>
        <w:t xml:space="preserve"> presented unique challenges for health care providers. Organizations must help their staff meet basic daily needs; improve communication for delivery of current, reliable, and reassuring messages; and develop robust psychosocial and mental health support systems.</w:t>
      </w:r>
    </w:p>
    <w:p w14:paraId="156717E0" w14:textId="3F224796" w:rsidR="009D1535" w:rsidRDefault="009D1535">
      <w:r>
        <w:t xml:space="preserve">Virtual happy hours encourage virtual socialization during physical distancing, which benefits the wellness of individuals within the organization and the organization itself. </w:t>
      </w:r>
      <w:r w:rsidR="006C1BA8">
        <w:t>To</w:t>
      </w:r>
      <w:r w:rsidR="001D6DAD">
        <w:t xml:space="preserve"> strengthen social bond</w:t>
      </w:r>
      <w:r w:rsidR="00C4002D">
        <w:t>ing</w:t>
      </w:r>
      <w:r w:rsidR="001D6DAD">
        <w:t xml:space="preserve">, consider </w:t>
      </w:r>
      <w:r w:rsidR="00995A95">
        <w:t xml:space="preserve">minimizing the time </w:t>
      </w:r>
      <w:r w:rsidR="005B2F56">
        <w:t>you</w:t>
      </w:r>
      <w:r w:rsidR="00995A95">
        <w:t xml:space="preserve"> shar</w:t>
      </w:r>
      <w:r w:rsidR="005B2F56">
        <w:t xml:space="preserve">e </w:t>
      </w:r>
      <w:r w:rsidR="00995A95">
        <w:t>your screen</w:t>
      </w:r>
      <w:r w:rsidR="00C225E6">
        <w:t xml:space="preserve"> during the session,</w:t>
      </w:r>
      <w:r w:rsidR="00995A95">
        <w:t xml:space="preserve"> so that participants </w:t>
      </w:r>
      <w:r w:rsidR="00C225E6">
        <w:t>can spend more time looking at</w:t>
      </w:r>
      <w:r w:rsidR="00995A95">
        <w:t xml:space="preserve"> each other</w:t>
      </w:r>
      <w:r w:rsidR="00C4002D">
        <w:t>’s faces in the gallery view.</w:t>
      </w:r>
    </w:p>
    <w:p w14:paraId="5862A24D" w14:textId="1911121B" w:rsidR="00B94E66" w:rsidRDefault="00B94E66" w:rsidP="00F657FC">
      <w:pPr>
        <w:pStyle w:val="Heading2"/>
      </w:pPr>
      <w:r>
        <w:t>Why Interprofessional?</w:t>
      </w:r>
    </w:p>
    <w:p w14:paraId="064C3405" w14:textId="518C50F2" w:rsidR="006A43E8" w:rsidRDefault="00410244">
      <w:r>
        <w:t xml:space="preserve">The health and well-being of an </w:t>
      </w:r>
      <w:r w:rsidR="00BC191A">
        <w:t>organization is determined by everyone. The COVID-19 pandemic</w:t>
      </w:r>
      <w:r w:rsidR="006A43E8">
        <w:t xml:space="preserve"> and its societal ramifications have shown us the value of communit</w:t>
      </w:r>
      <w:r w:rsidR="00765B7D">
        <w:t>y</w:t>
      </w:r>
      <w:r w:rsidR="00C55F21">
        <w:t xml:space="preserve"> and the uniformity of humanity</w:t>
      </w:r>
      <w:r w:rsidR="00765B7D">
        <w:t xml:space="preserve"> as we face a common goal, but it has also </w:t>
      </w:r>
      <w:r w:rsidR="00C55F21">
        <w:t>shown us the value of diverse perspectives</w:t>
      </w:r>
      <w:r w:rsidR="00786D16">
        <w:t xml:space="preserve">, as different groups of people within our health care </w:t>
      </w:r>
      <w:r w:rsidR="009225FC">
        <w:t>team</w:t>
      </w:r>
      <w:r w:rsidR="00786D16">
        <w:t xml:space="preserve"> have been disproportionately </w:t>
      </w:r>
      <w:r w:rsidR="0007459F">
        <w:t>affected</w:t>
      </w:r>
      <w:r w:rsidR="00786D16">
        <w:t xml:space="preserve"> by the pandemic.</w:t>
      </w:r>
      <w:r w:rsidR="0007459F">
        <w:t xml:space="preserve"> Opening happy hours to all staff members highlights our common goals, while also broadening our perspectives.</w:t>
      </w:r>
    </w:p>
    <w:p w14:paraId="77A97679" w14:textId="6A047CEA" w:rsidR="0007459F" w:rsidRDefault="0007459F">
      <w:r>
        <w:t xml:space="preserve">Furthermore, due to the </w:t>
      </w:r>
      <w:r w:rsidR="00344984">
        <w:t xml:space="preserve">urgency of </w:t>
      </w:r>
      <w:r>
        <w:t>the pandemic</w:t>
      </w:r>
      <w:r w:rsidR="00344984">
        <w:t>,</w:t>
      </w:r>
      <w:r>
        <w:t xml:space="preserve"> </w:t>
      </w:r>
      <w:r w:rsidR="00344984">
        <w:t>we often have been forced</w:t>
      </w:r>
      <w:r>
        <w:t xml:space="preserve"> into roles and jobs we didn’t necessarily think we were going to do</w:t>
      </w:r>
      <w:r w:rsidR="00E644A9">
        <w:t xml:space="preserve"> – acting as social workers, respiratory therapists, even </w:t>
      </w:r>
      <w:r w:rsidR="00D3454F">
        <w:t xml:space="preserve">front desk staff. This has presented challenges, but also opportunities to get a better perspective on the roles of others and how </w:t>
      </w:r>
      <w:r w:rsidR="009225FC">
        <w:t xml:space="preserve">the team can work together more effectively and efficiently. These are topics that can be explored in these informal gatherings. </w:t>
      </w:r>
    </w:p>
    <w:p w14:paraId="7234F8FA" w14:textId="754095FD" w:rsidR="0033656A" w:rsidRDefault="0033656A"/>
    <w:p w14:paraId="49C6FED3" w14:textId="53805A2F" w:rsidR="0033656A" w:rsidRPr="00A020C0" w:rsidRDefault="0033656A"/>
    <w:sectPr w:rsidR="0033656A" w:rsidRPr="00A020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277"/>
    <w:rsid w:val="00021EFC"/>
    <w:rsid w:val="00073F1D"/>
    <w:rsid w:val="0007459F"/>
    <w:rsid w:val="000A03ED"/>
    <w:rsid w:val="001D6DAD"/>
    <w:rsid w:val="002D4AF2"/>
    <w:rsid w:val="00326CF3"/>
    <w:rsid w:val="0033656A"/>
    <w:rsid w:val="00344984"/>
    <w:rsid w:val="003A112A"/>
    <w:rsid w:val="00410244"/>
    <w:rsid w:val="00501277"/>
    <w:rsid w:val="0051115C"/>
    <w:rsid w:val="005B2F56"/>
    <w:rsid w:val="00604799"/>
    <w:rsid w:val="006A43E8"/>
    <w:rsid w:val="006C1BA8"/>
    <w:rsid w:val="007067B2"/>
    <w:rsid w:val="00765B7D"/>
    <w:rsid w:val="00786D16"/>
    <w:rsid w:val="007B3B30"/>
    <w:rsid w:val="007E07FE"/>
    <w:rsid w:val="009225FC"/>
    <w:rsid w:val="00941582"/>
    <w:rsid w:val="00942FC7"/>
    <w:rsid w:val="00995A95"/>
    <w:rsid w:val="009D1535"/>
    <w:rsid w:val="00A020C0"/>
    <w:rsid w:val="00A906AC"/>
    <w:rsid w:val="00B56E3B"/>
    <w:rsid w:val="00B94E66"/>
    <w:rsid w:val="00BA0923"/>
    <w:rsid w:val="00BC191A"/>
    <w:rsid w:val="00C059B4"/>
    <w:rsid w:val="00C225E6"/>
    <w:rsid w:val="00C31F3E"/>
    <w:rsid w:val="00C4002D"/>
    <w:rsid w:val="00C55F21"/>
    <w:rsid w:val="00CF1512"/>
    <w:rsid w:val="00D122D7"/>
    <w:rsid w:val="00D3454F"/>
    <w:rsid w:val="00DB74EC"/>
    <w:rsid w:val="00DE1E54"/>
    <w:rsid w:val="00E32C04"/>
    <w:rsid w:val="00E644A9"/>
    <w:rsid w:val="00F657FC"/>
    <w:rsid w:val="00FA0948"/>
    <w:rsid w:val="00FF69B7"/>
    <w:rsid w:val="17E82FEB"/>
    <w:rsid w:val="1B88FC98"/>
    <w:rsid w:val="240F62EC"/>
    <w:rsid w:val="2F360D55"/>
    <w:rsid w:val="3932DA14"/>
    <w:rsid w:val="4F41D3D0"/>
    <w:rsid w:val="527BF4B1"/>
    <w:rsid w:val="533235AB"/>
    <w:rsid w:val="53988605"/>
    <w:rsid w:val="6883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B1B6A"/>
  <w15:chartTrackingRefBased/>
  <w15:docId w15:val="{0CE023C3-6698-4141-A366-99E01EAC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5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657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657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5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92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9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9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928DDE5CE1A429894AF0500FB73B0" ma:contentTypeVersion="13" ma:contentTypeDescription="Create a new document." ma:contentTypeScope="" ma:versionID="0394b5f1280184fe2de6c3b80955ff16">
  <xsd:schema xmlns:xsd="http://www.w3.org/2001/XMLSchema" xmlns:xs="http://www.w3.org/2001/XMLSchema" xmlns:p="http://schemas.microsoft.com/office/2006/metadata/properties" xmlns:ns3="e82239d7-3e52-4747-b184-ed34dbcf777c" xmlns:ns4="c24536d8-1266-4eab-b5f7-88a6aefd5856" targetNamespace="http://schemas.microsoft.com/office/2006/metadata/properties" ma:root="true" ma:fieldsID="b59631de46aeae844ffc802107510a24" ns3:_="" ns4:_="">
    <xsd:import namespace="e82239d7-3e52-4747-b184-ed34dbcf777c"/>
    <xsd:import namespace="c24536d8-1266-4eab-b5f7-88a6aefd58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239d7-3e52-4747-b184-ed34dbcf7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536d8-1266-4eab-b5f7-88a6aefd58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01DB23-BF05-42D1-BE25-C74B737853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DA8C36-D30F-4C9F-BC0C-BA77C1D363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3AAA91-3742-4FB1-972D-7C60FD21FBD1}">
  <ds:schemaRefs>
    <ds:schemaRef ds:uri="http://www.w3.org/XML/1998/namespace"/>
    <ds:schemaRef ds:uri="http://purl.org/dc/dcmitype/"/>
    <ds:schemaRef ds:uri="http://purl.org/dc/elements/1.1/"/>
    <ds:schemaRef ds:uri="e82239d7-3e52-4747-b184-ed34dbcf777c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24536d8-1266-4eab-b5f7-88a6aefd5856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C29C52A-9B1B-4749-A643-8CF96523E3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2239d7-3e52-4747-b184-ed34dbcf777c"/>
    <ds:schemaRef ds:uri="c24536d8-1266-4eab-b5f7-88a6aefd58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Sipler</dc:creator>
  <cp:keywords/>
  <dc:description/>
  <cp:lastModifiedBy>Clare Sipler</cp:lastModifiedBy>
  <cp:revision>2</cp:revision>
  <dcterms:created xsi:type="dcterms:W3CDTF">2021-02-26T16:31:00Z</dcterms:created>
  <dcterms:modified xsi:type="dcterms:W3CDTF">2021-02-26T16:31:00Z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0x0101002FB928DDE5CE1A429894AF0500FB73B0</vt:lpwstr>
  </property>
</Properties>
</file>