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ED" w:rsidRPr="004F739F" w:rsidRDefault="00F36FED" w:rsidP="00F36FED">
      <w:pPr>
        <w:spacing w:after="200"/>
        <w:rPr>
          <w:b/>
          <w:sz w:val="28"/>
          <w:szCs w:val="28"/>
          <w:u w:val="single"/>
        </w:rPr>
      </w:pPr>
      <w:r w:rsidRPr="004F739F">
        <w:rPr>
          <w:b/>
          <w:sz w:val="28"/>
          <w:szCs w:val="28"/>
          <w:u w:val="single"/>
        </w:rPr>
        <w:t>Choosing the Right Pharmacy</w:t>
      </w:r>
    </w:p>
    <w:p w:rsidR="00F36FED" w:rsidRPr="004F739F" w:rsidRDefault="00F36FED" w:rsidP="00F36FED">
      <w:pPr>
        <w:spacing w:after="200"/>
        <w:rPr>
          <w:sz w:val="28"/>
          <w:szCs w:val="28"/>
        </w:rPr>
      </w:pPr>
      <w:r w:rsidRPr="004F739F">
        <w:rPr>
          <w:sz w:val="28"/>
          <w:szCs w:val="28"/>
        </w:rPr>
        <w:t>When getting your medications, it’s important to pick the right pharmacy.  Here are some things to think about when choosing a pharmacy:</w:t>
      </w:r>
    </w:p>
    <w:p w:rsidR="00F36FED" w:rsidRPr="004F739F" w:rsidRDefault="00F36FED" w:rsidP="00F36FED">
      <w:pPr>
        <w:pStyle w:val="ListParagraph"/>
        <w:numPr>
          <w:ilvl w:val="0"/>
          <w:numId w:val="13"/>
        </w:numPr>
        <w:spacing w:after="200"/>
        <w:rPr>
          <w:sz w:val="28"/>
          <w:szCs w:val="28"/>
        </w:rPr>
      </w:pPr>
      <w:r w:rsidRPr="004F739F">
        <w:rPr>
          <w:sz w:val="28"/>
          <w:szCs w:val="28"/>
        </w:rPr>
        <w:t>Find a pharmacy (drugstore) where you can get ALL of your medications (if possible)</w:t>
      </w:r>
    </w:p>
    <w:p w:rsidR="00F36FED" w:rsidRPr="004F739F" w:rsidRDefault="00F36FED" w:rsidP="00F36FED">
      <w:pPr>
        <w:pStyle w:val="ListParagraph"/>
        <w:numPr>
          <w:ilvl w:val="1"/>
          <w:numId w:val="13"/>
        </w:numPr>
        <w:spacing w:after="200"/>
        <w:rPr>
          <w:sz w:val="28"/>
          <w:szCs w:val="28"/>
        </w:rPr>
      </w:pPr>
      <w:r w:rsidRPr="004F739F">
        <w:rPr>
          <w:sz w:val="28"/>
          <w:szCs w:val="28"/>
        </w:rPr>
        <w:t>Getting medications at one place helps your pharmacist know all of the medications you are on. Your pharmacist can also tell if the medications might cause side effects or bad reactions with other medications.</w:t>
      </w:r>
    </w:p>
    <w:p w:rsidR="00DE03D2" w:rsidRPr="00DE03D2" w:rsidRDefault="00F36FED" w:rsidP="00DE03D2">
      <w:pPr>
        <w:pStyle w:val="ListParagraph"/>
        <w:numPr>
          <w:ilvl w:val="1"/>
          <w:numId w:val="13"/>
        </w:numPr>
        <w:spacing w:after="200"/>
        <w:rPr>
          <w:sz w:val="28"/>
          <w:szCs w:val="28"/>
        </w:rPr>
      </w:pPr>
      <w:r w:rsidRPr="004F739F">
        <w:rPr>
          <w:sz w:val="28"/>
          <w:szCs w:val="28"/>
        </w:rPr>
        <w:t>Getting all medications at one place helps the pharmacist to make sure you are taking only the drugs you need to take.</w:t>
      </w:r>
    </w:p>
    <w:p w:rsidR="00F36FED" w:rsidRPr="004F739F" w:rsidRDefault="00F36FED" w:rsidP="00F36FED">
      <w:pPr>
        <w:pStyle w:val="ListParagraph"/>
        <w:numPr>
          <w:ilvl w:val="0"/>
          <w:numId w:val="13"/>
        </w:numPr>
        <w:spacing w:after="200"/>
        <w:rPr>
          <w:sz w:val="28"/>
          <w:szCs w:val="28"/>
        </w:rPr>
      </w:pPr>
      <w:r w:rsidRPr="004F739F">
        <w:rPr>
          <w:sz w:val="28"/>
          <w:szCs w:val="28"/>
        </w:rPr>
        <w:t xml:space="preserve">Make sure to take a list of all </w:t>
      </w:r>
      <w:r w:rsidR="00AE3571">
        <w:rPr>
          <w:sz w:val="28"/>
          <w:szCs w:val="28"/>
        </w:rPr>
        <w:t>drugs</w:t>
      </w:r>
      <w:r w:rsidRPr="004F739F">
        <w:rPr>
          <w:sz w:val="28"/>
          <w:szCs w:val="28"/>
        </w:rPr>
        <w:t xml:space="preserve"> with you and share with the pharmacist in the drugstores you go to. This includes all medications from doctors and over-the-</w:t>
      </w:r>
      <w:r w:rsidR="00AE3571">
        <w:rPr>
          <w:sz w:val="28"/>
          <w:szCs w:val="28"/>
        </w:rPr>
        <w:t>c</w:t>
      </w:r>
      <w:r w:rsidRPr="004F739F">
        <w:rPr>
          <w:sz w:val="28"/>
          <w:szCs w:val="28"/>
        </w:rPr>
        <w:t>ounter medicines or vitamins such as aspirin, Tylenol, fish oil, Vitamin E, and herbal supplements.</w:t>
      </w:r>
    </w:p>
    <w:p w:rsidR="00F36FED" w:rsidRPr="004F739F" w:rsidRDefault="00F36FED" w:rsidP="00F36FED">
      <w:pPr>
        <w:pStyle w:val="ListParagraph"/>
        <w:numPr>
          <w:ilvl w:val="1"/>
          <w:numId w:val="13"/>
        </w:numPr>
        <w:spacing w:after="200"/>
        <w:rPr>
          <w:sz w:val="28"/>
          <w:szCs w:val="28"/>
        </w:rPr>
      </w:pPr>
      <w:r w:rsidRPr="004F739F">
        <w:rPr>
          <w:sz w:val="28"/>
          <w:szCs w:val="28"/>
        </w:rPr>
        <w:t>Try to include how many times a day (ex. 1 time/day) you take the medicine and how much of it you take (ex. 10 mg or 2 pills)</w:t>
      </w:r>
      <w:r w:rsidR="00AE3571">
        <w:rPr>
          <w:sz w:val="28"/>
          <w:szCs w:val="28"/>
        </w:rPr>
        <w:t>.</w:t>
      </w:r>
      <w:r w:rsidRPr="004F739F">
        <w:rPr>
          <w:sz w:val="28"/>
          <w:szCs w:val="28"/>
        </w:rPr>
        <w:t xml:space="preserve">     </w:t>
      </w:r>
    </w:p>
    <w:p w:rsidR="00F36FED" w:rsidRPr="004F739F" w:rsidRDefault="00F36FED" w:rsidP="00F36FED">
      <w:pPr>
        <w:pStyle w:val="ListParagraph"/>
        <w:numPr>
          <w:ilvl w:val="0"/>
          <w:numId w:val="13"/>
        </w:numPr>
        <w:spacing w:after="200"/>
        <w:rPr>
          <w:sz w:val="28"/>
          <w:szCs w:val="28"/>
        </w:rPr>
      </w:pPr>
      <w:r w:rsidRPr="004F739F">
        <w:rPr>
          <w:sz w:val="28"/>
          <w:szCs w:val="28"/>
        </w:rPr>
        <w:t xml:space="preserve">If you are allergic to any medications, make sure to share </w:t>
      </w:r>
      <w:r>
        <w:rPr>
          <w:sz w:val="28"/>
          <w:szCs w:val="28"/>
        </w:rPr>
        <w:t xml:space="preserve">this </w:t>
      </w:r>
      <w:r w:rsidRPr="004F739F">
        <w:rPr>
          <w:sz w:val="28"/>
          <w:szCs w:val="28"/>
        </w:rPr>
        <w:t>with your pharmacist.</w:t>
      </w:r>
    </w:p>
    <w:p w:rsidR="00F36FED" w:rsidRPr="004F739F" w:rsidRDefault="00F36FED" w:rsidP="00F36FED">
      <w:pPr>
        <w:pStyle w:val="ListParagraph"/>
        <w:numPr>
          <w:ilvl w:val="0"/>
          <w:numId w:val="13"/>
        </w:numPr>
        <w:spacing w:after="200"/>
        <w:rPr>
          <w:sz w:val="28"/>
          <w:szCs w:val="28"/>
        </w:rPr>
      </w:pPr>
      <w:r w:rsidRPr="004F739F">
        <w:rPr>
          <w:sz w:val="28"/>
          <w:szCs w:val="28"/>
        </w:rPr>
        <w:t>Go to a pharmacy where you trust the pharmacist and think you can get your medication questions answered.</w:t>
      </w:r>
    </w:p>
    <w:p w:rsidR="003E09ED" w:rsidRDefault="00F36FED" w:rsidP="00F36FED">
      <w:pPr>
        <w:spacing w:after="200"/>
        <w:rPr>
          <w:b/>
          <w:sz w:val="28"/>
          <w:szCs w:val="28"/>
          <w:u w:val="single"/>
        </w:rPr>
      </w:pPr>
      <w:r w:rsidRPr="004F739F">
        <w:rPr>
          <w:b/>
          <w:sz w:val="28"/>
          <w:szCs w:val="28"/>
          <w:u w:val="single"/>
        </w:rPr>
        <w:t>Medication Costs</w:t>
      </w:r>
    </w:p>
    <w:p w:rsidR="00F36FED" w:rsidRPr="00DD5DDA" w:rsidRDefault="00F36FED" w:rsidP="00F36FED">
      <w:pPr>
        <w:spacing w:after="200"/>
        <w:rPr>
          <w:b/>
          <w:sz w:val="28"/>
          <w:szCs w:val="28"/>
          <w:u w:val="single"/>
        </w:rPr>
      </w:pPr>
      <w:r w:rsidRPr="004F739F">
        <w:rPr>
          <w:sz w:val="28"/>
          <w:szCs w:val="28"/>
        </w:rPr>
        <w:t>To keep medication costs down, the following tips can help:</w:t>
      </w:r>
    </w:p>
    <w:p w:rsidR="00F36FED" w:rsidRPr="004F739F" w:rsidRDefault="00F36FED" w:rsidP="00F36FED">
      <w:pPr>
        <w:pStyle w:val="ListParagraph"/>
        <w:numPr>
          <w:ilvl w:val="0"/>
          <w:numId w:val="13"/>
        </w:numPr>
        <w:spacing w:after="200"/>
        <w:rPr>
          <w:sz w:val="28"/>
          <w:szCs w:val="28"/>
        </w:rPr>
      </w:pPr>
      <w:r w:rsidRPr="004F739F">
        <w:rPr>
          <w:sz w:val="28"/>
          <w:szCs w:val="28"/>
        </w:rPr>
        <w:t>Prices may be cheaper at your local neighborhood pharmacy than large chain pharmacies (</w:t>
      </w:r>
      <w:r w:rsidR="00AE3571">
        <w:rPr>
          <w:sz w:val="28"/>
          <w:szCs w:val="28"/>
        </w:rPr>
        <w:t xml:space="preserve">ex. </w:t>
      </w:r>
      <w:r w:rsidRPr="004F739F">
        <w:rPr>
          <w:sz w:val="28"/>
          <w:szCs w:val="28"/>
        </w:rPr>
        <w:t xml:space="preserve">Eckerd, CVS, Walgreens, Wal-Mart).  </w:t>
      </w:r>
      <w:r w:rsidR="00DE03D2">
        <w:rPr>
          <w:sz w:val="28"/>
          <w:szCs w:val="28"/>
        </w:rPr>
        <w:t>Warehouse club pharmacies (</w:t>
      </w:r>
      <w:r w:rsidR="00AE3571">
        <w:rPr>
          <w:sz w:val="28"/>
          <w:szCs w:val="28"/>
        </w:rPr>
        <w:t xml:space="preserve">ex. </w:t>
      </w:r>
      <w:r w:rsidR="00DE03D2">
        <w:rPr>
          <w:sz w:val="28"/>
          <w:szCs w:val="28"/>
        </w:rPr>
        <w:t>Costco, Sam’s Club) are another alternative to consider.</w:t>
      </w:r>
      <w:r w:rsidRPr="004F739F">
        <w:rPr>
          <w:sz w:val="28"/>
          <w:szCs w:val="28"/>
        </w:rPr>
        <w:t xml:space="preserve"> </w:t>
      </w:r>
      <w:r w:rsidR="00DE03D2">
        <w:rPr>
          <w:sz w:val="28"/>
          <w:szCs w:val="28"/>
        </w:rPr>
        <w:t xml:space="preserve">However, the prices at different drugstores may vary widely; it may be worthwhile to check prices of all of your medications.  </w:t>
      </w:r>
      <w:r w:rsidRPr="004F739F">
        <w:rPr>
          <w:sz w:val="28"/>
          <w:szCs w:val="28"/>
        </w:rPr>
        <w:t>Call to check for prices of your medication</w:t>
      </w:r>
      <w:r w:rsidR="00AE3571">
        <w:rPr>
          <w:sz w:val="28"/>
          <w:szCs w:val="28"/>
        </w:rPr>
        <w:t>s</w:t>
      </w:r>
      <w:r w:rsidRPr="004F739F">
        <w:rPr>
          <w:sz w:val="28"/>
          <w:szCs w:val="28"/>
        </w:rPr>
        <w:t>.</w:t>
      </w:r>
    </w:p>
    <w:p w:rsidR="00F36FED" w:rsidRPr="004F739F" w:rsidRDefault="00F36FED" w:rsidP="00F36FED">
      <w:pPr>
        <w:pStyle w:val="ListParagraph"/>
        <w:numPr>
          <w:ilvl w:val="0"/>
          <w:numId w:val="13"/>
        </w:numPr>
        <w:spacing w:after="200"/>
        <w:rPr>
          <w:sz w:val="28"/>
          <w:szCs w:val="28"/>
        </w:rPr>
      </w:pPr>
      <w:r w:rsidRPr="004F739F">
        <w:rPr>
          <w:sz w:val="28"/>
          <w:szCs w:val="28"/>
        </w:rPr>
        <w:t>If you take medications every day or for a long period of time, you might be able to order more than a 30-day supply.  Ask your pharmacist if you can order a 90-day supply.</w:t>
      </w:r>
    </w:p>
    <w:p w:rsidR="00F36FED" w:rsidRDefault="00F36FED" w:rsidP="00F36FED">
      <w:pPr>
        <w:pStyle w:val="ListParagraph"/>
        <w:numPr>
          <w:ilvl w:val="0"/>
          <w:numId w:val="13"/>
        </w:numPr>
        <w:spacing w:after="200"/>
        <w:rPr>
          <w:sz w:val="28"/>
          <w:szCs w:val="28"/>
        </w:rPr>
      </w:pPr>
      <w:r w:rsidRPr="004F739F">
        <w:rPr>
          <w:sz w:val="28"/>
          <w:szCs w:val="28"/>
        </w:rPr>
        <w:t>Remember to take your medication list with you to your doctor – ask if you need all</w:t>
      </w:r>
      <w:r w:rsidR="004C4FDA">
        <w:rPr>
          <w:sz w:val="28"/>
          <w:szCs w:val="28"/>
        </w:rPr>
        <w:t xml:space="preserve"> brand name</w:t>
      </w:r>
      <w:r w:rsidRPr="004F739F">
        <w:rPr>
          <w:sz w:val="28"/>
          <w:szCs w:val="28"/>
        </w:rPr>
        <w:t xml:space="preserve"> medicines or if you can take a cheaper medicine.</w:t>
      </w:r>
    </w:p>
    <w:p w:rsidR="00DE03D2" w:rsidRPr="004F739F" w:rsidRDefault="00DE03D2" w:rsidP="00F36FED">
      <w:pPr>
        <w:pStyle w:val="ListParagraph"/>
        <w:numPr>
          <w:ilvl w:val="0"/>
          <w:numId w:val="13"/>
        </w:numPr>
        <w:spacing w:after="200"/>
        <w:rPr>
          <w:sz w:val="28"/>
          <w:szCs w:val="28"/>
        </w:rPr>
      </w:pPr>
      <w:r>
        <w:rPr>
          <w:sz w:val="28"/>
          <w:szCs w:val="28"/>
        </w:rPr>
        <w:t>Ask your doctor or pharmacist if any of your medicines can be prescribed as one-half of a double dose tablet in order to save money by pill splitting.  This cannot be done with capsules.</w:t>
      </w:r>
    </w:p>
    <w:p w:rsidR="00F36FED" w:rsidRPr="004F739F" w:rsidRDefault="00F36FED" w:rsidP="00F36FED">
      <w:pPr>
        <w:pStyle w:val="ListParagraph"/>
        <w:numPr>
          <w:ilvl w:val="0"/>
          <w:numId w:val="13"/>
        </w:numPr>
        <w:spacing w:after="200"/>
        <w:rPr>
          <w:sz w:val="28"/>
          <w:szCs w:val="28"/>
        </w:rPr>
      </w:pPr>
      <w:r w:rsidRPr="004F739F">
        <w:rPr>
          <w:sz w:val="28"/>
          <w:szCs w:val="28"/>
        </w:rPr>
        <w:lastRenderedPageBreak/>
        <w:t>Call your insurance company and find out the list of drugs (formulary) they will pay for and bring this to your doctor.</w:t>
      </w:r>
    </w:p>
    <w:p w:rsidR="00F36FED" w:rsidRPr="004F739F" w:rsidRDefault="00F36FED" w:rsidP="00F36FED">
      <w:pPr>
        <w:pStyle w:val="ListParagraph"/>
        <w:numPr>
          <w:ilvl w:val="0"/>
          <w:numId w:val="13"/>
        </w:numPr>
        <w:spacing w:after="200"/>
        <w:rPr>
          <w:sz w:val="28"/>
          <w:szCs w:val="28"/>
        </w:rPr>
      </w:pPr>
      <w:r w:rsidRPr="004F739F">
        <w:rPr>
          <w:sz w:val="28"/>
          <w:szCs w:val="28"/>
        </w:rPr>
        <w:t>Find out if there are any patient assistance programs that can help you get drugs at a discount.  See below for more information:</w:t>
      </w:r>
    </w:p>
    <w:p w:rsidR="00F36FED" w:rsidRPr="004F739F" w:rsidRDefault="00F36FED" w:rsidP="00AE3571">
      <w:pPr>
        <w:numPr>
          <w:ilvl w:val="1"/>
          <w:numId w:val="13"/>
        </w:numPr>
        <w:rPr>
          <w:sz w:val="28"/>
          <w:szCs w:val="28"/>
        </w:rPr>
      </w:pPr>
      <w:r w:rsidRPr="004F739F">
        <w:rPr>
          <w:sz w:val="28"/>
          <w:szCs w:val="28"/>
        </w:rPr>
        <w:t>For information about patient assistance and SHIP (</w:t>
      </w:r>
      <w:r w:rsidR="00AE3571">
        <w:rPr>
          <w:sz w:val="28"/>
          <w:szCs w:val="28"/>
        </w:rPr>
        <w:t>S</w:t>
      </w:r>
      <w:r w:rsidRPr="004F739F">
        <w:rPr>
          <w:sz w:val="28"/>
          <w:szCs w:val="28"/>
        </w:rPr>
        <w:t xml:space="preserve">tate </w:t>
      </w:r>
      <w:r w:rsidR="00AE3571">
        <w:rPr>
          <w:sz w:val="28"/>
          <w:szCs w:val="28"/>
        </w:rPr>
        <w:t>H</w:t>
      </w:r>
      <w:r w:rsidRPr="004F739F">
        <w:rPr>
          <w:sz w:val="28"/>
          <w:szCs w:val="28"/>
        </w:rPr>
        <w:t xml:space="preserve">ealth </w:t>
      </w:r>
      <w:r w:rsidR="00AE3571">
        <w:rPr>
          <w:sz w:val="28"/>
          <w:szCs w:val="28"/>
        </w:rPr>
        <w:t>I</w:t>
      </w:r>
      <w:r w:rsidRPr="004F739F">
        <w:rPr>
          <w:sz w:val="28"/>
          <w:szCs w:val="28"/>
        </w:rPr>
        <w:t xml:space="preserve">nsurance </w:t>
      </w:r>
      <w:r w:rsidR="00AE3571">
        <w:rPr>
          <w:sz w:val="28"/>
          <w:szCs w:val="28"/>
        </w:rPr>
        <w:t>A</w:t>
      </w:r>
      <w:r w:rsidRPr="004F739F">
        <w:rPr>
          <w:sz w:val="28"/>
          <w:szCs w:val="28"/>
        </w:rPr>
        <w:t xml:space="preserve">ssistance </w:t>
      </w:r>
      <w:r w:rsidR="00AE3571">
        <w:rPr>
          <w:sz w:val="28"/>
          <w:szCs w:val="28"/>
        </w:rPr>
        <w:t>P</w:t>
      </w:r>
      <w:r w:rsidRPr="004F739F">
        <w:rPr>
          <w:sz w:val="28"/>
          <w:szCs w:val="28"/>
        </w:rPr>
        <w:t xml:space="preserve">rogram) go to </w:t>
      </w:r>
      <w:hyperlink r:id="rId7" w:history="1">
        <w:r w:rsidR="00AE3571" w:rsidRPr="00072022">
          <w:rPr>
            <w:rStyle w:val="Hyperlink"/>
            <w:sz w:val="28"/>
            <w:szCs w:val="28"/>
          </w:rPr>
          <w:t>www.</w:t>
        </w:r>
        <w:r w:rsidR="00AE3571" w:rsidRPr="00072022">
          <w:rPr>
            <w:rStyle w:val="Hyperlink"/>
            <w:sz w:val="28"/>
            <w:szCs w:val="28"/>
          </w:rPr>
          <w:t>n</w:t>
        </w:r>
        <w:r w:rsidR="00AE3571" w:rsidRPr="00072022">
          <w:rPr>
            <w:rStyle w:val="Hyperlink"/>
            <w:sz w:val="28"/>
            <w:szCs w:val="28"/>
          </w:rPr>
          <w:t>eedymeds.org</w:t>
        </w:r>
      </w:hyperlink>
      <w:r w:rsidR="00AE3571">
        <w:rPr>
          <w:sz w:val="28"/>
          <w:szCs w:val="28"/>
        </w:rPr>
        <w:t xml:space="preserve"> </w:t>
      </w:r>
      <w:r w:rsidRPr="004F739F">
        <w:rPr>
          <w:sz w:val="28"/>
          <w:szCs w:val="28"/>
        </w:rPr>
        <w:t xml:space="preserve"> </w:t>
      </w:r>
    </w:p>
    <w:p w:rsidR="00F36FED" w:rsidRPr="004F739F" w:rsidRDefault="00F36FED" w:rsidP="00AE3571">
      <w:pPr>
        <w:numPr>
          <w:ilvl w:val="1"/>
          <w:numId w:val="13"/>
        </w:numPr>
        <w:rPr>
          <w:sz w:val="28"/>
          <w:szCs w:val="28"/>
        </w:rPr>
      </w:pPr>
      <w:r w:rsidRPr="004F739F">
        <w:rPr>
          <w:sz w:val="28"/>
          <w:szCs w:val="28"/>
        </w:rPr>
        <w:t>For reduced-cost medications or coupons</w:t>
      </w:r>
      <w:r w:rsidR="00AE3571">
        <w:rPr>
          <w:sz w:val="28"/>
          <w:szCs w:val="28"/>
        </w:rPr>
        <w:t>,</w:t>
      </w:r>
      <w:r w:rsidRPr="004F739F">
        <w:rPr>
          <w:sz w:val="28"/>
          <w:szCs w:val="28"/>
        </w:rPr>
        <w:t xml:space="preserve"> search by medication or pharmaceutical company</w:t>
      </w:r>
    </w:p>
    <w:p w:rsidR="00F36FED" w:rsidRPr="004F739F" w:rsidRDefault="00F36FED" w:rsidP="00AE3571">
      <w:pPr>
        <w:numPr>
          <w:ilvl w:val="1"/>
          <w:numId w:val="13"/>
        </w:numPr>
        <w:rPr>
          <w:sz w:val="28"/>
          <w:szCs w:val="28"/>
        </w:rPr>
      </w:pPr>
      <w:r w:rsidRPr="004F739F">
        <w:rPr>
          <w:sz w:val="28"/>
          <w:szCs w:val="28"/>
        </w:rPr>
        <w:t xml:space="preserve">For free or discounted medications from pharmaceutical companies for patients without insurance, go to </w:t>
      </w:r>
      <w:hyperlink r:id="rId8" w:history="1">
        <w:r w:rsidRPr="004F739F">
          <w:rPr>
            <w:rStyle w:val="Hyperlink"/>
            <w:sz w:val="28"/>
            <w:szCs w:val="28"/>
          </w:rPr>
          <w:t>www.pparx.org</w:t>
        </w:r>
      </w:hyperlink>
      <w:r w:rsidRPr="004F739F">
        <w:rPr>
          <w:sz w:val="28"/>
          <w:szCs w:val="28"/>
        </w:rPr>
        <w:t xml:space="preserve"> </w:t>
      </w:r>
    </w:p>
    <w:p w:rsidR="00F36FED" w:rsidRPr="004F739F" w:rsidRDefault="00F36FED" w:rsidP="00AE3571">
      <w:pPr>
        <w:numPr>
          <w:ilvl w:val="1"/>
          <w:numId w:val="13"/>
        </w:numPr>
        <w:rPr>
          <w:sz w:val="28"/>
          <w:szCs w:val="28"/>
        </w:rPr>
      </w:pPr>
      <w:r w:rsidRPr="004F739F">
        <w:rPr>
          <w:sz w:val="28"/>
          <w:szCs w:val="28"/>
        </w:rPr>
        <w:t>For discounted medications and diabetic treatment supplies to low income individuals</w:t>
      </w:r>
      <w:r w:rsidR="00AE3571">
        <w:rPr>
          <w:sz w:val="28"/>
          <w:szCs w:val="28"/>
        </w:rPr>
        <w:t>,</w:t>
      </w:r>
      <w:r w:rsidRPr="004F739F">
        <w:rPr>
          <w:sz w:val="28"/>
          <w:szCs w:val="28"/>
        </w:rPr>
        <w:t xml:space="preserve"> go to </w:t>
      </w:r>
      <w:hyperlink r:id="rId9" w:history="1">
        <w:r w:rsidRPr="004F739F">
          <w:rPr>
            <w:rStyle w:val="Hyperlink"/>
            <w:sz w:val="28"/>
            <w:szCs w:val="28"/>
          </w:rPr>
          <w:t>www.rxoutreach.org</w:t>
        </w:r>
      </w:hyperlink>
      <w:r w:rsidRPr="004F739F">
        <w:rPr>
          <w:sz w:val="28"/>
          <w:szCs w:val="28"/>
        </w:rPr>
        <w:t xml:space="preserve"> </w:t>
      </w:r>
    </w:p>
    <w:p w:rsidR="00F36FED" w:rsidRPr="004F739F" w:rsidRDefault="00F36FED" w:rsidP="00AE3571">
      <w:pPr>
        <w:numPr>
          <w:ilvl w:val="1"/>
          <w:numId w:val="13"/>
        </w:numPr>
        <w:rPr>
          <w:sz w:val="28"/>
          <w:szCs w:val="28"/>
        </w:rPr>
      </w:pPr>
      <w:r w:rsidRPr="004F739F">
        <w:rPr>
          <w:sz w:val="28"/>
          <w:szCs w:val="28"/>
        </w:rPr>
        <w:t xml:space="preserve">For lists of services to assist with </w:t>
      </w:r>
      <w:r w:rsidR="00AE3571">
        <w:rPr>
          <w:sz w:val="28"/>
          <w:szCs w:val="28"/>
        </w:rPr>
        <w:t xml:space="preserve">the </w:t>
      </w:r>
      <w:r w:rsidRPr="004F739F">
        <w:rPr>
          <w:sz w:val="28"/>
          <w:szCs w:val="28"/>
        </w:rPr>
        <w:t>cost of medications, find housing and elder care, and get food stamps</w:t>
      </w:r>
      <w:r w:rsidR="00AE3571">
        <w:rPr>
          <w:sz w:val="28"/>
          <w:szCs w:val="28"/>
        </w:rPr>
        <w:t>,</w:t>
      </w:r>
      <w:r w:rsidRPr="004F739F">
        <w:rPr>
          <w:sz w:val="28"/>
          <w:szCs w:val="28"/>
        </w:rPr>
        <w:t xml:space="preserve"> go to </w:t>
      </w:r>
      <w:hyperlink r:id="rId10" w:history="1">
        <w:r w:rsidR="00AE3571" w:rsidRPr="00072022">
          <w:rPr>
            <w:rStyle w:val="Hyperlink"/>
            <w:sz w:val="28"/>
            <w:szCs w:val="28"/>
          </w:rPr>
          <w:t>www.benefitscheckup.org</w:t>
        </w:r>
      </w:hyperlink>
      <w:r w:rsidR="00AE3571">
        <w:rPr>
          <w:sz w:val="28"/>
          <w:szCs w:val="28"/>
        </w:rPr>
        <w:t xml:space="preserve"> </w:t>
      </w:r>
      <w:r w:rsidRPr="004F739F">
        <w:rPr>
          <w:sz w:val="28"/>
          <w:szCs w:val="28"/>
        </w:rPr>
        <w:t xml:space="preserve">  </w:t>
      </w:r>
    </w:p>
    <w:p w:rsidR="00F36FED" w:rsidRPr="004F739F" w:rsidRDefault="00F36FED" w:rsidP="00F36FED">
      <w:pPr>
        <w:rPr>
          <w:b/>
          <w:sz w:val="28"/>
          <w:szCs w:val="28"/>
          <w:u w:val="single"/>
        </w:rPr>
      </w:pPr>
    </w:p>
    <w:p w:rsidR="003E09ED" w:rsidRDefault="003E09ED" w:rsidP="003E09ED">
      <w:pPr>
        <w:spacing w:after="200"/>
        <w:rPr>
          <w:b/>
          <w:sz w:val="28"/>
          <w:szCs w:val="28"/>
          <w:u w:val="single"/>
        </w:rPr>
      </w:pPr>
      <w:r w:rsidRPr="004F739F">
        <w:rPr>
          <w:b/>
          <w:sz w:val="28"/>
          <w:szCs w:val="28"/>
          <w:u w:val="single"/>
        </w:rPr>
        <w:t xml:space="preserve">Medication </w:t>
      </w:r>
      <w:r>
        <w:rPr>
          <w:b/>
          <w:sz w:val="28"/>
          <w:szCs w:val="28"/>
          <w:u w:val="single"/>
        </w:rPr>
        <w:t>Resources for Medicare Patients</w:t>
      </w:r>
    </w:p>
    <w:p w:rsidR="00F36FED" w:rsidRPr="004F739F" w:rsidRDefault="00F36FED" w:rsidP="00F36FED">
      <w:pPr>
        <w:numPr>
          <w:ilvl w:val="0"/>
          <w:numId w:val="11"/>
        </w:numPr>
        <w:ind w:left="360"/>
        <w:rPr>
          <w:sz w:val="28"/>
          <w:szCs w:val="28"/>
        </w:rPr>
      </w:pPr>
      <w:r w:rsidRPr="004F739F">
        <w:rPr>
          <w:sz w:val="28"/>
          <w:szCs w:val="28"/>
        </w:rPr>
        <w:t xml:space="preserve">For assistance with understanding and choosing from Medicare Part D plans offered within </w:t>
      </w:r>
      <w:r w:rsidR="003E09ED">
        <w:rPr>
          <w:sz w:val="28"/>
          <w:szCs w:val="28"/>
        </w:rPr>
        <w:t>you</w:t>
      </w:r>
      <w:r w:rsidRPr="004F739F">
        <w:rPr>
          <w:sz w:val="28"/>
          <w:szCs w:val="28"/>
        </w:rPr>
        <w:t>r state and formulary information for each plan</w:t>
      </w:r>
      <w:r w:rsidR="003E09ED">
        <w:rPr>
          <w:sz w:val="28"/>
          <w:szCs w:val="28"/>
        </w:rPr>
        <w:t>,</w:t>
      </w:r>
      <w:r w:rsidRPr="004F739F">
        <w:rPr>
          <w:sz w:val="28"/>
          <w:szCs w:val="28"/>
        </w:rPr>
        <w:t xml:space="preserve"> go to </w:t>
      </w:r>
      <w:hyperlink r:id="rId11" w:history="1">
        <w:r w:rsidR="003E09ED" w:rsidRPr="00072022">
          <w:rPr>
            <w:rStyle w:val="Hyperlink"/>
            <w:sz w:val="28"/>
            <w:szCs w:val="28"/>
          </w:rPr>
          <w:t>www.medicare.gov</w:t>
        </w:r>
      </w:hyperlink>
      <w:r w:rsidR="003E09ED">
        <w:rPr>
          <w:sz w:val="28"/>
          <w:szCs w:val="28"/>
        </w:rPr>
        <w:t xml:space="preserve">. </w:t>
      </w:r>
    </w:p>
    <w:p w:rsidR="00F36FED" w:rsidRPr="003E09ED" w:rsidRDefault="00F36FED" w:rsidP="003E09ED">
      <w:pPr>
        <w:numPr>
          <w:ilvl w:val="0"/>
          <w:numId w:val="11"/>
        </w:numPr>
        <w:ind w:left="360"/>
        <w:rPr>
          <w:sz w:val="28"/>
          <w:szCs w:val="28"/>
        </w:rPr>
      </w:pPr>
      <w:r w:rsidRPr="004F739F">
        <w:rPr>
          <w:sz w:val="28"/>
          <w:szCs w:val="28"/>
        </w:rPr>
        <w:t>For eligibility and contact information on state help with drug payment</w:t>
      </w:r>
      <w:r w:rsidR="003E09ED">
        <w:rPr>
          <w:sz w:val="28"/>
          <w:szCs w:val="28"/>
        </w:rPr>
        <w:t>,</w:t>
      </w:r>
      <w:r w:rsidRPr="004F739F">
        <w:rPr>
          <w:sz w:val="28"/>
          <w:szCs w:val="28"/>
        </w:rPr>
        <w:t xml:space="preserve"> go to </w:t>
      </w:r>
      <w:hyperlink r:id="rId12" w:history="1">
        <w:r w:rsidR="003E09ED" w:rsidRPr="00072022">
          <w:rPr>
            <w:rStyle w:val="Hyperlink"/>
            <w:sz w:val="28"/>
            <w:szCs w:val="28"/>
          </w:rPr>
          <w:t>https://www.medicare.gov/pharmaceutical-assistance-program/state-programs.aspx</w:t>
        </w:r>
      </w:hyperlink>
      <w:r w:rsidR="003E09ED">
        <w:rPr>
          <w:sz w:val="28"/>
          <w:szCs w:val="28"/>
        </w:rPr>
        <w:t xml:space="preserve"> </w:t>
      </w:r>
      <w:r w:rsidR="003E09ED" w:rsidRPr="003E09ED">
        <w:rPr>
          <w:sz w:val="28"/>
          <w:szCs w:val="28"/>
        </w:rPr>
        <w:t>and</w:t>
      </w:r>
      <w:r w:rsidRPr="003E09ED">
        <w:rPr>
          <w:sz w:val="28"/>
          <w:szCs w:val="28"/>
        </w:rPr>
        <w:t xml:space="preserve"> Independent non-profit consumer advocacy group </w:t>
      </w:r>
      <w:hyperlink r:id="rId13" w:history="1">
        <w:r w:rsidR="003E09ED" w:rsidRPr="00072022">
          <w:rPr>
            <w:rStyle w:val="Hyperlink"/>
            <w:sz w:val="28"/>
            <w:szCs w:val="28"/>
          </w:rPr>
          <w:t>www.medicarerights.org</w:t>
        </w:r>
      </w:hyperlink>
      <w:r w:rsidR="003E09ED">
        <w:rPr>
          <w:sz w:val="28"/>
          <w:szCs w:val="28"/>
        </w:rPr>
        <w:t xml:space="preserve"> </w:t>
      </w:r>
      <w:r w:rsidRPr="003E09ED">
        <w:rPr>
          <w:sz w:val="28"/>
          <w:szCs w:val="28"/>
        </w:rPr>
        <w:t xml:space="preserve">  </w:t>
      </w:r>
    </w:p>
    <w:p w:rsidR="00F36FED" w:rsidRPr="004F739F" w:rsidRDefault="003E09ED" w:rsidP="00F36FED">
      <w:pPr>
        <w:numPr>
          <w:ilvl w:val="0"/>
          <w:numId w:val="11"/>
        </w:numPr>
        <w:ind w:left="360"/>
        <w:rPr>
          <w:sz w:val="28"/>
          <w:szCs w:val="28"/>
        </w:rPr>
      </w:pPr>
      <w:r>
        <w:rPr>
          <w:sz w:val="28"/>
          <w:szCs w:val="28"/>
        </w:rPr>
        <w:t xml:space="preserve">The </w:t>
      </w:r>
      <w:r w:rsidR="00F36FED" w:rsidRPr="004F739F">
        <w:rPr>
          <w:sz w:val="28"/>
          <w:szCs w:val="28"/>
        </w:rPr>
        <w:t xml:space="preserve">Social Security Extra Help Program </w:t>
      </w:r>
      <w:r>
        <w:rPr>
          <w:sz w:val="28"/>
          <w:szCs w:val="28"/>
        </w:rPr>
        <w:t>a</w:t>
      </w:r>
      <w:r w:rsidR="00F36FED" w:rsidRPr="004F739F">
        <w:rPr>
          <w:sz w:val="28"/>
          <w:szCs w:val="28"/>
        </w:rPr>
        <w:t>ssists patients with medication costs</w:t>
      </w:r>
      <w:r>
        <w:rPr>
          <w:sz w:val="28"/>
          <w:szCs w:val="28"/>
        </w:rPr>
        <w:t>;</w:t>
      </w:r>
      <w:r w:rsidR="00F36FED" w:rsidRPr="004F739F">
        <w:rPr>
          <w:sz w:val="28"/>
          <w:szCs w:val="28"/>
        </w:rPr>
        <w:t xml:space="preserve"> go to </w:t>
      </w:r>
      <w:hyperlink r:id="rId14" w:history="1">
        <w:r w:rsidR="00F36FED" w:rsidRPr="004F739F">
          <w:rPr>
            <w:rStyle w:val="Hyperlink"/>
            <w:sz w:val="28"/>
            <w:szCs w:val="28"/>
          </w:rPr>
          <w:t>www.ssa.gov/prescriptionhelp</w:t>
        </w:r>
      </w:hyperlink>
      <w:r>
        <w:rPr>
          <w:rStyle w:val="Hyperlink"/>
          <w:sz w:val="28"/>
          <w:szCs w:val="28"/>
        </w:rPr>
        <w:t>.</w:t>
      </w:r>
      <w:r w:rsidR="00F36FED" w:rsidRPr="004F739F">
        <w:rPr>
          <w:sz w:val="28"/>
          <w:szCs w:val="28"/>
        </w:rPr>
        <w:t xml:space="preserve"> </w:t>
      </w:r>
    </w:p>
    <w:p w:rsidR="00F36FED" w:rsidRPr="004F739F" w:rsidRDefault="00F36FED" w:rsidP="00F36FED">
      <w:pPr>
        <w:numPr>
          <w:ilvl w:val="0"/>
          <w:numId w:val="11"/>
        </w:numPr>
        <w:ind w:left="360"/>
        <w:rPr>
          <w:sz w:val="28"/>
          <w:szCs w:val="28"/>
        </w:rPr>
      </w:pPr>
      <w:r w:rsidRPr="004F739F">
        <w:rPr>
          <w:sz w:val="28"/>
          <w:szCs w:val="28"/>
        </w:rPr>
        <w:t>State Health Insurance Assistance Program (SHIP) can drastically reduce co-pays for Medicare patients who qualify. Go to this website to get directions on how to apply</w:t>
      </w:r>
      <w:r w:rsidR="003E09ED">
        <w:rPr>
          <w:sz w:val="28"/>
          <w:szCs w:val="28"/>
        </w:rPr>
        <w:t xml:space="preserve"> for the Extra Help program</w:t>
      </w:r>
      <w:r w:rsidRPr="004F739F">
        <w:rPr>
          <w:sz w:val="28"/>
          <w:szCs w:val="28"/>
        </w:rPr>
        <w:t xml:space="preserve">: </w:t>
      </w:r>
      <w:hyperlink r:id="rId15" w:history="1">
        <w:r w:rsidR="003E09ED" w:rsidRPr="00072022">
          <w:rPr>
            <w:rStyle w:val="Hyperlink"/>
            <w:sz w:val="28"/>
            <w:szCs w:val="28"/>
          </w:rPr>
          <w:t>http://www.ssa.gov/pubs/10525.html</w:t>
        </w:r>
      </w:hyperlink>
      <w:r w:rsidR="003E09ED">
        <w:rPr>
          <w:sz w:val="28"/>
          <w:szCs w:val="28"/>
        </w:rPr>
        <w:t>.</w:t>
      </w:r>
      <w:r w:rsidRPr="004F739F">
        <w:rPr>
          <w:sz w:val="28"/>
          <w:szCs w:val="28"/>
        </w:rPr>
        <w:t xml:space="preserve"> </w:t>
      </w:r>
    </w:p>
    <w:p w:rsidR="00F36FED" w:rsidRPr="004F739F" w:rsidRDefault="003E09ED" w:rsidP="00F36FED">
      <w:pPr>
        <w:numPr>
          <w:ilvl w:val="0"/>
          <w:numId w:val="11"/>
        </w:numPr>
        <w:ind w:left="360"/>
        <w:rPr>
          <w:sz w:val="28"/>
          <w:szCs w:val="28"/>
        </w:rPr>
      </w:pPr>
      <w:r>
        <w:rPr>
          <w:sz w:val="28"/>
          <w:szCs w:val="28"/>
        </w:rPr>
        <w:t>For o</w:t>
      </w:r>
      <w:r w:rsidR="00F36FED" w:rsidRPr="004F739F">
        <w:rPr>
          <w:sz w:val="28"/>
          <w:szCs w:val="28"/>
        </w:rPr>
        <w:t>ne-on-one counseling for patient</w:t>
      </w:r>
      <w:r>
        <w:rPr>
          <w:sz w:val="28"/>
          <w:szCs w:val="28"/>
        </w:rPr>
        <w:t>s</w:t>
      </w:r>
      <w:r w:rsidR="00F36FED" w:rsidRPr="004F739F">
        <w:rPr>
          <w:sz w:val="28"/>
          <w:szCs w:val="28"/>
        </w:rPr>
        <w:t xml:space="preserve"> and families to assist with their Medicare options</w:t>
      </w:r>
      <w:r>
        <w:rPr>
          <w:sz w:val="28"/>
          <w:szCs w:val="28"/>
        </w:rPr>
        <w:t>,</w:t>
      </w:r>
      <w:r w:rsidR="00F36FED" w:rsidRPr="004F739F">
        <w:rPr>
          <w:sz w:val="28"/>
          <w:szCs w:val="28"/>
        </w:rPr>
        <w:t xml:space="preserve"> go to </w:t>
      </w:r>
      <w:hyperlink r:id="rId16" w:history="1">
        <w:r w:rsidRPr="00072022">
          <w:rPr>
            <w:rStyle w:val="Hyperlink"/>
            <w:sz w:val="28"/>
            <w:szCs w:val="28"/>
          </w:rPr>
          <w:t>www.shiptalk.org</w:t>
        </w:r>
      </w:hyperlink>
      <w:r>
        <w:rPr>
          <w:sz w:val="28"/>
          <w:szCs w:val="28"/>
        </w:rPr>
        <w:t xml:space="preserve">. </w:t>
      </w:r>
      <w:r w:rsidR="00F36FED" w:rsidRPr="004F739F">
        <w:rPr>
          <w:sz w:val="28"/>
          <w:szCs w:val="28"/>
        </w:rPr>
        <w:t xml:space="preserve"> </w:t>
      </w:r>
      <w:r>
        <w:rPr>
          <w:sz w:val="28"/>
          <w:szCs w:val="28"/>
        </w:rPr>
        <w:t xml:space="preserve"> </w:t>
      </w:r>
    </w:p>
    <w:p w:rsidR="00F36FED" w:rsidRPr="004F739F" w:rsidRDefault="00F36FED" w:rsidP="00F36FED">
      <w:pPr>
        <w:rPr>
          <w:b/>
          <w:sz w:val="28"/>
          <w:szCs w:val="28"/>
          <w:u w:val="single"/>
        </w:rPr>
      </w:pPr>
    </w:p>
    <w:p w:rsidR="003E09ED" w:rsidRDefault="003E09ED">
      <w:pPr>
        <w:rPr>
          <w:b/>
          <w:sz w:val="28"/>
          <w:szCs w:val="28"/>
          <w:u w:val="single"/>
        </w:rPr>
      </w:pPr>
      <w:r>
        <w:rPr>
          <w:b/>
          <w:sz w:val="28"/>
          <w:szCs w:val="28"/>
          <w:u w:val="single"/>
        </w:rPr>
        <w:br w:type="page"/>
      </w:r>
    </w:p>
    <w:p w:rsidR="003E09ED" w:rsidRDefault="003E09ED" w:rsidP="00F36FED">
      <w:pPr>
        <w:rPr>
          <w:b/>
          <w:sz w:val="28"/>
          <w:szCs w:val="28"/>
          <w:u w:val="single"/>
        </w:rPr>
      </w:pPr>
    </w:p>
    <w:p w:rsidR="003E09ED" w:rsidRDefault="003E09ED" w:rsidP="003E09ED">
      <w:pPr>
        <w:spacing w:after="200"/>
        <w:rPr>
          <w:b/>
          <w:sz w:val="28"/>
          <w:szCs w:val="28"/>
          <w:u w:val="single"/>
        </w:rPr>
      </w:pPr>
      <w:r>
        <w:rPr>
          <w:b/>
          <w:sz w:val="28"/>
          <w:szCs w:val="28"/>
          <w:u w:val="single"/>
        </w:rPr>
        <w:t>Additional Information</w:t>
      </w:r>
    </w:p>
    <w:p w:rsidR="00F36FED" w:rsidRPr="004F739F" w:rsidRDefault="00F36FED" w:rsidP="00F36FED">
      <w:pPr>
        <w:rPr>
          <w:sz w:val="28"/>
          <w:szCs w:val="28"/>
        </w:rPr>
      </w:pPr>
      <w:r w:rsidRPr="004F739F">
        <w:rPr>
          <w:sz w:val="28"/>
          <w:szCs w:val="28"/>
        </w:rPr>
        <w:t xml:space="preserve">For questions and answers about generic drugs:   </w:t>
      </w:r>
    </w:p>
    <w:p w:rsidR="003E09ED" w:rsidRDefault="00C66F6F" w:rsidP="00F36FED">
      <w:pPr>
        <w:numPr>
          <w:ilvl w:val="0"/>
          <w:numId w:val="12"/>
        </w:numPr>
        <w:rPr>
          <w:sz w:val="28"/>
          <w:szCs w:val="28"/>
        </w:rPr>
      </w:pPr>
      <w:hyperlink r:id="rId17" w:history="1">
        <w:r w:rsidR="003E09ED" w:rsidRPr="00072022">
          <w:rPr>
            <w:rStyle w:val="Hyperlink"/>
            <w:sz w:val="28"/>
            <w:szCs w:val="28"/>
          </w:rPr>
          <w:t>http://www.fda.gov/Drugs/ResourcesForYou/Consumers/QuestionsAnswers/ucm100100.htm</w:t>
        </w:r>
      </w:hyperlink>
    </w:p>
    <w:p w:rsidR="003E09ED" w:rsidRDefault="003E09ED" w:rsidP="00F36FED">
      <w:pPr>
        <w:rPr>
          <w:sz w:val="28"/>
          <w:szCs w:val="28"/>
        </w:rPr>
      </w:pPr>
    </w:p>
    <w:p w:rsidR="00F36FED" w:rsidRPr="004F739F" w:rsidRDefault="00F36FED" w:rsidP="00F36FED">
      <w:pPr>
        <w:rPr>
          <w:sz w:val="28"/>
          <w:szCs w:val="28"/>
        </w:rPr>
      </w:pPr>
      <w:r w:rsidRPr="004F739F">
        <w:rPr>
          <w:sz w:val="28"/>
          <w:szCs w:val="28"/>
        </w:rPr>
        <w:t xml:space="preserve">For information about getting prescriptions through the internet: </w:t>
      </w:r>
    </w:p>
    <w:p w:rsidR="003E09ED" w:rsidRDefault="00C66F6F" w:rsidP="00F36FED">
      <w:pPr>
        <w:numPr>
          <w:ilvl w:val="0"/>
          <w:numId w:val="12"/>
        </w:numPr>
        <w:rPr>
          <w:sz w:val="28"/>
          <w:szCs w:val="28"/>
        </w:rPr>
      </w:pPr>
      <w:hyperlink r:id="rId18" w:history="1">
        <w:r w:rsidR="003E09ED" w:rsidRPr="00072022">
          <w:rPr>
            <w:rStyle w:val="Hyperlink"/>
            <w:sz w:val="28"/>
            <w:szCs w:val="28"/>
          </w:rPr>
          <w:t>http://www.fda.gov/ForConsumers/ConsumerUpdates/ucm048396.htm</w:t>
        </w:r>
      </w:hyperlink>
    </w:p>
    <w:p w:rsidR="00F36FED" w:rsidRPr="004F739F" w:rsidRDefault="00F36FED" w:rsidP="003E09ED">
      <w:pPr>
        <w:rPr>
          <w:sz w:val="28"/>
          <w:szCs w:val="28"/>
        </w:rPr>
      </w:pPr>
      <w:r w:rsidRPr="004F739F">
        <w:rPr>
          <w:sz w:val="28"/>
          <w:szCs w:val="28"/>
        </w:rPr>
        <w:t xml:space="preserve"> </w:t>
      </w:r>
    </w:p>
    <w:p w:rsidR="00F36FED" w:rsidRPr="004F739F" w:rsidRDefault="00F36FED" w:rsidP="00F36FED">
      <w:pPr>
        <w:rPr>
          <w:sz w:val="28"/>
          <w:szCs w:val="28"/>
        </w:rPr>
      </w:pPr>
      <w:r w:rsidRPr="004F739F">
        <w:rPr>
          <w:sz w:val="28"/>
          <w:szCs w:val="28"/>
        </w:rPr>
        <w:t xml:space="preserve">For information about the risks of foreign and Internet pharmacies: </w:t>
      </w:r>
    </w:p>
    <w:p w:rsidR="003E09ED" w:rsidRDefault="00C66F6F" w:rsidP="00F36FED">
      <w:pPr>
        <w:numPr>
          <w:ilvl w:val="0"/>
          <w:numId w:val="12"/>
        </w:numPr>
        <w:rPr>
          <w:sz w:val="28"/>
          <w:szCs w:val="28"/>
        </w:rPr>
      </w:pPr>
      <w:hyperlink r:id="rId19" w:history="1">
        <w:r w:rsidR="003E09ED" w:rsidRPr="00072022">
          <w:rPr>
            <w:rStyle w:val="Hyperlink"/>
            <w:sz w:val="28"/>
            <w:szCs w:val="28"/>
          </w:rPr>
          <w:t>http://www.fda.gov/drugs/resourcesforyou/consumers/buyingusingmedicinesafely/buyingmedicinefr</w:t>
        </w:r>
        <w:bookmarkStart w:id="0" w:name="_GoBack"/>
        <w:bookmarkEnd w:id="0"/>
        <w:r w:rsidR="003E09ED" w:rsidRPr="00072022">
          <w:rPr>
            <w:rStyle w:val="Hyperlink"/>
            <w:sz w:val="28"/>
            <w:szCs w:val="28"/>
          </w:rPr>
          <w:t>omoutsidetheunitedstates/default.htm</w:t>
        </w:r>
      </w:hyperlink>
    </w:p>
    <w:p w:rsidR="00F36FED" w:rsidRPr="004F739F" w:rsidRDefault="00F36FED" w:rsidP="003E09ED">
      <w:pPr>
        <w:rPr>
          <w:sz w:val="28"/>
          <w:szCs w:val="28"/>
        </w:rPr>
      </w:pPr>
    </w:p>
    <w:p w:rsidR="00F36FED" w:rsidRPr="004F739F" w:rsidRDefault="00F36FED" w:rsidP="00F36FED">
      <w:pPr>
        <w:rPr>
          <w:sz w:val="28"/>
          <w:szCs w:val="28"/>
        </w:rPr>
      </w:pPr>
    </w:p>
    <w:p w:rsidR="00F36FED" w:rsidRPr="007D5D59" w:rsidRDefault="00F36FED" w:rsidP="00F36FED">
      <w:pPr>
        <w:rPr>
          <w:sz w:val="24"/>
          <w:szCs w:val="24"/>
        </w:rPr>
      </w:pPr>
    </w:p>
    <w:p w:rsidR="00F36FED" w:rsidRPr="00DD5DDA" w:rsidRDefault="00F36FED" w:rsidP="00F36FED"/>
    <w:p w:rsidR="00D46152" w:rsidRPr="00F36FED" w:rsidRDefault="00D46152" w:rsidP="00F36FED"/>
    <w:sectPr w:rsidR="00D46152" w:rsidRPr="00F36FED" w:rsidSect="00223A35">
      <w:headerReference w:type="even" r:id="rId20"/>
      <w:headerReference w:type="default" r:id="rId21"/>
      <w:footerReference w:type="even" r:id="rId22"/>
      <w:footerReference w:type="default" r:id="rId23"/>
      <w:headerReference w:type="first" r:id="rId24"/>
      <w:footerReference w:type="first" r:id="rId25"/>
      <w:pgSz w:w="12240" w:h="15840"/>
      <w:pgMar w:top="720" w:right="1080" w:bottom="720" w:left="108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7E6" w:rsidRDefault="008377E6" w:rsidP="003D171D">
      <w:r>
        <w:separator/>
      </w:r>
    </w:p>
  </w:endnote>
  <w:endnote w:type="continuationSeparator" w:id="0">
    <w:p w:rsidR="008377E6" w:rsidRDefault="008377E6" w:rsidP="003D1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52" w:rsidRDefault="00C66F6F" w:rsidP="004A580B">
    <w:pPr>
      <w:pStyle w:val="Footer"/>
      <w:framePr w:wrap="around" w:vAnchor="text" w:hAnchor="margin" w:xAlign="center" w:y="1"/>
      <w:rPr>
        <w:rStyle w:val="PageNumber"/>
      </w:rPr>
    </w:pPr>
    <w:r>
      <w:rPr>
        <w:rStyle w:val="PageNumber"/>
      </w:rPr>
      <w:fldChar w:fldCharType="begin"/>
    </w:r>
    <w:r w:rsidR="00D46152">
      <w:rPr>
        <w:rStyle w:val="PageNumber"/>
      </w:rPr>
      <w:instrText xml:space="preserve">PAGE  </w:instrText>
    </w:r>
    <w:r>
      <w:rPr>
        <w:rStyle w:val="PageNumber"/>
      </w:rPr>
      <w:fldChar w:fldCharType="end"/>
    </w:r>
  </w:p>
  <w:p w:rsidR="00D46152" w:rsidRDefault="00D46152" w:rsidP="00B751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52" w:rsidRDefault="00C66F6F" w:rsidP="004A580B">
    <w:pPr>
      <w:pStyle w:val="Footer"/>
      <w:framePr w:wrap="around" w:vAnchor="text" w:hAnchor="page" w:x="5941" w:y="527"/>
      <w:rPr>
        <w:rStyle w:val="PageNumber"/>
      </w:rPr>
    </w:pPr>
    <w:r>
      <w:rPr>
        <w:rStyle w:val="PageNumber"/>
      </w:rPr>
      <w:fldChar w:fldCharType="begin"/>
    </w:r>
    <w:r w:rsidR="00D46152">
      <w:rPr>
        <w:rStyle w:val="PageNumber"/>
      </w:rPr>
      <w:instrText xml:space="preserve">PAGE  </w:instrText>
    </w:r>
    <w:r>
      <w:rPr>
        <w:rStyle w:val="PageNumber"/>
      </w:rPr>
      <w:fldChar w:fldCharType="separate"/>
    </w:r>
    <w:r w:rsidR="004C4FDA">
      <w:rPr>
        <w:rStyle w:val="PageNumber"/>
        <w:noProof/>
      </w:rPr>
      <w:t>3</w:t>
    </w:r>
    <w:r>
      <w:rPr>
        <w:rStyle w:val="PageNumber"/>
      </w:rPr>
      <w:fldChar w:fldCharType="end"/>
    </w:r>
  </w:p>
  <w:p w:rsidR="00D46152" w:rsidRDefault="00C66F6F" w:rsidP="005A09B6">
    <w:pPr>
      <w:pStyle w:val="Footer"/>
      <w:tabs>
        <w:tab w:val="clear" w:pos="4680"/>
        <w:tab w:val="clear" w:pos="9360"/>
        <w:tab w:val="center" w:pos="4320"/>
        <w:tab w:val="right" w:pos="9900"/>
      </w:tabs>
      <w:spacing w:before="240"/>
      <w:ind w:left="-90"/>
    </w:pPr>
    <w:r>
      <w:rPr>
        <w:noProof/>
      </w:rPr>
      <w:pict>
        <v:line id="Line 3" o:spid="_x0000_s2049" style="position:absolute;left:0;text-align:left;z-index:251657728;visibility:visibl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In6/XyXAgAAgwUAAA4AAAAAAAAAAAAAAAAALgIAAGRycy9lMm9E&#10;b2MueG1sUEsBAi0AFAAGAAgAAAAhAAAhN7XgAAAACwEAAA8AAAAAAAAAAAAAAAAA8QQAAGRycy9k&#10;b3ducmV2LnhtbFBLBQYAAAAABAAEAPMAAAD+BQAAAAA=&#10;" strokecolor="#17365d" strokeweight="1pt">
          <v:fill o:detectmouseclick="t"/>
          <v:shadow opacity="22938f" offset="0"/>
        </v:line>
      </w:pict>
    </w:r>
    <w:r w:rsidR="00E24C3E">
      <w:rPr>
        <w:rFonts w:ascii="Trebuchet MS" w:hAnsi="Trebuchet MS"/>
        <w:noProof/>
      </w:rPr>
      <w:drawing>
        <wp:inline distT="0" distB="0" distL="0" distR="0">
          <wp:extent cx="2714625" cy="314325"/>
          <wp:effectExtent l="0" t="0" r="9525" b="9525"/>
          <wp:docPr id="2" name="Picture 2" descr="acp-logo-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logo-horiz-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314325"/>
                  </a:xfrm>
                  <a:prstGeom prst="rect">
                    <a:avLst/>
                  </a:prstGeom>
                  <a:noFill/>
                  <a:ln>
                    <a:noFill/>
                  </a:ln>
                </pic:spPr>
              </pic:pic>
            </a:graphicData>
          </a:graphic>
        </wp:inline>
      </w:drawing>
    </w:r>
    <w:r w:rsidR="00D46152" w:rsidRPr="004F1393">
      <w:rPr>
        <w:rFonts w:ascii="Trebuchet MS" w:hAnsi="Trebuchet MS"/>
      </w:rPr>
      <w:tab/>
    </w:r>
    <w:r w:rsidR="00D46152">
      <w:rPr>
        <w:rFonts w:ascii="Trebuchet MS" w:hAnsi="Trebuchet MS"/>
      </w:rPr>
      <w:tab/>
    </w:r>
    <w:r w:rsidR="00E24C3E">
      <w:rPr>
        <w:rFonts w:ascii="Trebuchet MS" w:hAnsi="Trebuchet MS"/>
        <w:noProof/>
      </w:rPr>
      <w:drawing>
        <wp:inline distT="0" distB="0" distL="0" distR="0">
          <wp:extent cx="1143000" cy="371475"/>
          <wp:effectExtent l="0" t="0" r="0" b="9525"/>
          <wp:docPr id="3" name="Picture 5" descr="aaim_logo_4colorproc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im_logo_4colorprocess.ep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37147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ED" w:rsidRDefault="00F36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7E6" w:rsidRDefault="008377E6" w:rsidP="003D171D">
      <w:r>
        <w:separator/>
      </w:r>
    </w:p>
  </w:footnote>
  <w:footnote w:type="continuationSeparator" w:id="0">
    <w:p w:rsidR="008377E6" w:rsidRDefault="008377E6" w:rsidP="003D1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52" w:rsidRDefault="00C66F6F" w:rsidP="00EA4732">
    <w:pPr>
      <w:pStyle w:val="Header"/>
      <w:framePr w:wrap="around" w:vAnchor="text" w:hAnchor="margin" w:xAlign="right" w:y="1"/>
      <w:rPr>
        <w:rStyle w:val="PageNumber"/>
      </w:rPr>
    </w:pPr>
    <w:r>
      <w:rPr>
        <w:rStyle w:val="PageNumber"/>
      </w:rPr>
      <w:fldChar w:fldCharType="begin"/>
    </w:r>
    <w:r w:rsidR="00D46152">
      <w:rPr>
        <w:rStyle w:val="PageNumber"/>
      </w:rPr>
      <w:instrText xml:space="preserve">PAGE  </w:instrText>
    </w:r>
    <w:r>
      <w:rPr>
        <w:rStyle w:val="PageNumber"/>
      </w:rPr>
      <w:fldChar w:fldCharType="end"/>
    </w:r>
  </w:p>
  <w:p w:rsidR="00D46152" w:rsidRDefault="00D46152" w:rsidP="00EA473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52" w:rsidRPr="00633683" w:rsidRDefault="00C66F6F" w:rsidP="006D7F6D">
    <w:pPr>
      <w:ind w:left="-360"/>
      <w:rPr>
        <w:b/>
        <w:bCs/>
        <w:sz w:val="40"/>
      </w:rPr>
    </w:pPr>
    <w:r>
      <w:rPr>
        <w:b/>
        <w:bCs/>
        <w:noProof/>
        <w:sz w:val="40"/>
      </w:rPr>
      <w:pict>
        <v:shapetype id="_x0000_t202" coordsize="21600,21600" o:spt="202" path="m,l,21600r21600,l21600,xe">
          <v:stroke joinstyle="miter"/>
          <v:path gradientshapeok="t" o:connecttype="rect"/>
        </v:shapetype>
        <v:shape id="Text Box 9" o:spid="_x0000_s2051" type="#_x0000_t202" style="position:absolute;left:0;text-align:left;margin-left:3in;margin-top:-9pt;width:315pt;height: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rsidR="00F36FED" w:rsidRPr="004B4DD4" w:rsidRDefault="00F36FED" w:rsidP="00F36FED">
                <w:pPr>
                  <w:jc w:val="center"/>
                  <w:rPr>
                    <w:sz w:val="40"/>
                    <w:szCs w:val="40"/>
                  </w:rPr>
                </w:pPr>
                <w:r w:rsidRPr="004B4DD4">
                  <w:rPr>
                    <w:b/>
                    <w:bCs/>
                    <w:sz w:val="40"/>
                    <w:szCs w:val="40"/>
                  </w:rPr>
                  <w:t>Patient Medication Resource Guide</w:t>
                </w:r>
              </w:p>
              <w:p w:rsidR="006D7F6D" w:rsidRPr="002E0F7D" w:rsidRDefault="006D7F6D" w:rsidP="00C67ADB">
                <w:pPr>
                  <w:spacing w:line="400" w:lineRule="exact"/>
                  <w:rPr>
                    <w:sz w:val="36"/>
                    <w:szCs w:val="36"/>
                  </w:rPr>
                </w:pPr>
              </w:p>
            </w:txbxContent>
          </v:textbox>
        </v:shape>
      </w:pict>
    </w:r>
    <w:r w:rsidR="00E24C3E">
      <w:rPr>
        <w:b/>
        <w:bCs/>
        <w:noProof/>
        <w:sz w:val="40"/>
      </w:rPr>
      <w:drawing>
        <wp:inline distT="0" distB="0" distL="0" distR="0">
          <wp:extent cx="2324100" cy="466725"/>
          <wp:effectExtent l="0" t="0" r="0" b="9525"/>
          <wp:docPr id="1" name="Picture 1"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ighvaluecare-logo-rgb6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466725"/>
                  </a:xfrm>
                  <a:prstGeom prst="rect">
                    <a:avLst/>
                  </a:prstGeom>
                  <a:noFill/>
                  <a:ln>
                    <a:noFill/>
                  </a:ln>
                </pic:spPr>
              </pic:pic>
            </a:graphicData>
          </a:graphic>
        </wp:inline>
      </w:drawing>
    </w:r>
  </w:p>
  <w:p w:rsidR="00D46152" w:rsidRPr="00633683" w:rsidRDefault="00D46152" w:rsidP="006D7F6D">
    <w:pPr>
      <w:pStyle w:val="Header"/>
      <w:tabs>
        <w:tab w:val="clear" w:pos="9360"/>
        <w:tab w:val="right" w:pos="9810"/>
      </w:tabs>
      <w:ind w:right="360"/>
      <w:jc w:val="right"/>
    </w:pPr>
  </w:p>
  <w:p w:rsidR="006D7F6D" w:rsidRPr="00633683" w:rsidRDefault="00C66F6F" w:rsidP="006D7F6D">
    <w:pPr>
      <w:pStyle w:val="Header"/>
      <w:tabs>
        <w:tab w:val="clear" w:pos="9360"/>
        <w:tab w:val="right" w:pos="9810"/>
      </w:tabs>
      <w:ind w:right="360"/>
      <w:jc w:val="right"/>
    </w:pPr>
    <w:r>
      <w:rPr>
        <w:noProof/>
      </w:rPr>
      <w:pict>
        <v:line id="Line 2" o:spid="_x0000_s2050" style="position:absolute;left:0;text-align:left;z-index:251656704;visibility:visibl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fill o:detectmouseclick="t"/>
          <v:shadow opacity="22938f" offset="0"/>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ED" w:rsidRDefault="00F36F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7B3E34"/>
    <w:multiLevelType w:val="hybridMultilevel"/>
    <w:tmpl w:val="12D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7">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505CE2"/>
    <w:multiLevelType w:val="hybridMultilevel"/>
    <w:tmpl w:val="7AF0C9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47272"/>
    <w:multiLevelType w:val="hybridMultilevel"/>
    <w:tmpl w:val="F36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4"/>
  </w:num>
  <w:num w:numId="4">
    <w:abstractNumId w:val="10"/>
  </w:num>
  <w:num w:numId="5">
    <w:abstractNumId w:val="5"/>
  </w:num>
  <w:num w:numId="6">
    <w:abstractNumId w:val="6"/>
  </w:num>
  <w:num w:numId="7">
    <w:abstractNumId w:val="0"/>
  </w:num>
  <w:num w:numId="8">
    <w:abstractNumId w:val="12"/>
  </w:num>
  <w:num w:numId="9">
    <w:abstractNumId w:val="2"/>
  </w:num>
  <w:num w:numId="10">
    <w:abstractNumId w:val="1"/>
  </w:num>
  <w:num w:numId="11">
    <w:abstractNumId w:val="3"/>
  </w:num>
  <w:num w:numId="12">
    <w:abstractNumId w:val="9"/>
  </w:num>
  <w:num w:numId="1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3D171D"/>
    <w:rsid w:val="000014EB"/>
    <w:rsid w:val="00022A14"/>
    <w:rsid w:val="0003625E"/>
    <w:rsid w:val="000554C5"/>
    <w:rsid w:val="000809B5"/>
    <w:rsid w:val="000A0324"/>
    <w:rsid w:val="000B6B2B"/>
    <w:rsid w:val="000C066A"/>
    <w:rsid w:val="000D3670"/>
    <w:rsid w:val="000E63F1"/>
    <w:rsid w:val="00102E50"/>
    <w:rsid w:val="00113F48"/>
    <w:rsid w:val="001305AD"/>
    <w:rsid w:val="00182356"/>
    <w:rsid w:val="00182BE8"/>
    <w:rsid w:val="001940CB"/>
    <w:rsid w:val="00197975"/>
    <w:rsid w:val="001A06D4"/>
    <w:rsid w:val="001A6C5E"/>
    <w:rsid w:val="001A7409"/>
    <w:rsid w:val="001D6DDD"/>
    <w:rsid w:val="001E6E90"/>
    <w:rsid w:val="00223A35"/>
    <w:rsid w:val="00240DEE"/>
    <w:rsid w:val="00253968"/>
    <w:rsid w:val="00263209"/>
    <w:rsid w:val="00263717"/>
    <w:rsid w:val="00272D15"/>
    <w:rsid w:val="00295FC4"/>
    <w:rsid w:val="002A47E8"/>
    <w:rsid w:val="002C2C5C"/>
    <w:rsid w:val="002C3A9C"/>
    <w:rsid w:val="002C4B4E"/>
    <w:rsid w:val="002D3738"/>
    <w:rsid w:val="002E0F7D"/>
    <w:rsid w:val="002E1ED3"/>
    <w:rsid w:val="002E5BEE"/>
    <w:rsid w:val="00302E58"/>
    <w:rsid w:val="00353262"/>
    <w:rsid w:val="00380E68"/>
    <w:rsid w:val="003874E2"/>
    <w:rsid w:val="003A783B"/>
    <w:rsid w:val="003D171D"/>
    <w:rsid w:val="003D4A37"/>
    <w:rsid w:val="003E09ED"/>
    <w:rsid w:val="003E6163"/>
    <w:rsid w:val="003F24CD"/>
    <w:rsid w:val="003F2A0E"/>
    <w:rsid w:val="004036C9"/>
    <w:rsid w:val="00441298"/>
    <w:rsid w:val="00445E69"/>
    <w:rsid w:val="004530C9"/>
    <w:rsid w:val="00453258"/>
    <w:rsid w:val="00467DFA"/>
    <w:rsid w:val="004A580B"/>
    <w:rsid w:val="004B6D4D"/>
    <w:rsid w:val="004C2EAE"/>
    <w:rsid w:val="004C4FDA"/>
    <w:rsid w:val="004E047C"/>
    <w:rsid w:val="004E112F"/>
    <w:rsid w:val="004E5FD8"/>
    <w:rsid w:val="004F1393"/>
    <w:rsid w:val="00501452"/>
    <w:rsid w:val="00512EF6"/>
    <w:rsid w:val="00540372"/>
    <w:rsid w:val="00543C4B"/>
    <w:rsid w:val="00544417"/>
    <w:rsid w:val="0054783D"/>
    <w:rsid w:val="005A09B6"/>
    <w:rsid w:val="005C2A6F"/>
    <w:rsid w:val="005F0F28"/>
    <w:rsid w:val="005F208F"/>
    <w:rsid w:val="005F43DB"/>
    <w:rsid w:val="00633683"/>
    <w:rsid w:val="00664EEE"/>
    <w:rsid w:val="006710E5"/>
    <w:rsid w:val="00677790"/>
    <w:rsid w:val="006B047F"/>
    <w:rsid w:val="006D06BF"/>
    <w:rsid w:val="006D3E66"/>
    <w:rsid w:val="006D7F6D"/>
    <w:rsid w:val="006F20BE"/>
    <w:rsid w:val="006F76BE"/>
    <w:rsid w:val="00712E48"/>
    <w:rsid w:val="007430EF"/>
    <w:rsid w:val="00747F20"/>
    <w:rsid w:val="00750990"/>
    <w:rsid w:val="0075136D"/>
    <w:rsid w:val="007915B7"/>
    <w:rsid w:val="007A7BB6"/>
    <w:rsid w:val="007D21E0"/>
    <w:rsid w:val="007D6EEA"/>
    <w:rsid w:val="007E5CF1"/>
    <w:rsid w:val="008320C5"/>
    <w:rsid w:val="00835457"/>
    <w:rsid w:val="008377E6"/>
    <w:rsid w:val="00842E87"/>
    <w:rsid w:val="00846801"/>
    <w:rsid w:val="00851332"/>
    <w:rsid w:val="00880AE6"/>
    <w:rsid w:val="008856CF"/>
    <w:rsid w:val="008A07F8"/>
    <w:rsid w:val="008B2B32"/>
    <w:rsid w:val="008C7124"/>
    <w:rsid w:val="008D3E05"/>
    <w:rsid w:val="009339D2"/>
    <w:rsid w:val="00946EDF"/>
    <w:rsid w:val="00953E2C"/>
    <w:rsid w:val="00963E92"/>
    <w:rsid w:val="00972A15"/>
    <w:rsid w:val="0098185A"/>
    <w:rsid w:val="00987888"/>
    <w:rsid w:val="009B5ABF"/>
    <w:rsid w:val="009E0B07"/>
    <w:rsid w:val="00A02B3D"/>
    <w:rsid w:val="00A11C72"/>
    <w:rsid w:val="00A2157C"/>
    <w:rsid w:val="00A31642"/>
    <w:rsid w:val="00A35E5F"/>
    <w:rsid w:val="00A66275"/>
    <w:rsid w:val="00A774CF"/>
    <w:rsid w:val="00A820D0"/>
    <w:rsid w:val="00A85A08"/>
    <w:rsid w:val="00AB5002"/>
    <w:rsid w:val="00AC7706"/>
    <w:rsid w:val="00AE3571"/>
    <w:rsid w:val="00AE77BE"/>
    <w:rsid w:val="00B332B9"/>
    <w:rsid w:val="00B5510D"/>
    <w:rsid w:val="00B56772"/>
    <w:rsid w:val="00B7510C"/>
    <w:rsid w:val="00B96AD9"/>
    <w:rsid w:val="00BB382B"/>
    <w:rsid w:val="00C07FCE"/>
    <w:rsid w:val="00C2138E"/>
    <w:rsid w:val="00C46543"/>
    <w:rsid w:val="00C66F6F"/>
    <w:rsid w:val="00C6743B"/>
    <w:rsid w:val="00C67ADB"/>
    <w:rsid w:val="00CA0FAB"/>
    <w:rsid w:val="00CC4F45"/>
    <w:rsid w:val="00CD79C1"/>
    <w:rsid w:val="00CE11C1"/>
    <w:rsid w:val="00CF0AE6"/>
    <w:rsid w:val="00D15EB0"/>
    <w:rsid w:val="00D36AF5"/>
    <w:rsid w:val="00D46152"/>
    <w:rsid w:val="00D51C32"/>
    <w:rsid w:val="00D95052"/>
    <w:rsid w:val="00DB6FAD"/>
    <w:rsid w:val="00DC54CB"/>
    <w:rsid w:val="00DE03D2"/>
    <w:rsid w:val="00E24C3E"/>
    <w:rsid w:val="00E272B9"/>
    <w:rsid w:val="00E7605D"/>
    <w:rsid w:val="00E90E08"/>
    <w:rsid w:val="00EA1B90"/>
    <w:rsid w:val="00EA4732"/>
    <w:rsid w:val="00EC3F0F"/>
    <w:rsid w:val="00F00B41"/>
    <w:rsid w:val="00F0451C"/>
    <w:rsid w:val="00F36FED"/>
    <w:rsid w:val="00F41C3A"/>
    <w:rsid w:val="00F8293F"/>
    <w:rsid w:val="00F872A5"/>
    <w:rsid w:val="00F97379"/>
    <w:rsid w:val="00FC2F23"/>
    <w:rsid w:val="00FC6829"/>
    <w:rsid w:val="00FD2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link w:val="BalloonText"/>
    <w:uiPriority w:val="99"/>
    <w:semiHidden/>
    <w:locked/>
    <w:rsid w:val="003D4A37"/>
    <w:rPr>
      <w:rFonts w:ascii="Tahoma" w:hAnsi="Tahoma" w:cs="Tahoma"/>
      <w:sz w:val="16"/>
      <w:szCs w:val="16"/>
    </w:rPr>
  </w:style>
  <w:style w:type="character" w:styleId="Hyperlink">
    <w:name w:val="Hyperlink"/>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rPr>
  </w:style>
  <w:style w:type="paragraph" w:customStyle="1" w:styleId="ColHdL7">
    <w:name w:val="ColHdL7"/>
    <w:basedOn w:val="ColHdL2"/>
    <w:qFormat/>
    <w:rsid w:val="002C4B4E"/>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CommentReference">
    <w:name w:val="annotation reference"/>
    <w:basedOn w:val="DefaultParagraphFont"/>
    <w:uiPriority w:val="99"/>
    <w:semiHidden/>
    <w:unhideWhenUsed/>
    <w:rsid w:val="00AE3571"/>
    <w:rPr>
      <w:sz w:val="16"/>
      <w:szCs w:val="16"/>
    </w:rPr>
  </w:style>
  <w:style w:type="paragraph" w:styleId="CommentText">
    <w:name w:val="annotation text"/>
    <w:basedOn w:val="Normal"/>
    <w:link w:val="CommentTextChar"/>
    <w:uiPriority w:val="99"/>
    <w:semiHidden/>
    <w:unhideWhenUsed/>
    <w:rsid w:val="00AE3571"/>
    <w:rPr>
      <w:sz w:val="20"/>
      <w:szCs w:val="20"/>
    </w:rPr>
  </w:style>
  <w:style w:type="character" w:customStyle="1" w:styleId="CommentTextChar">
    <w:name w:val="Comment Text Char"/>
    <w:basedOn w:val="DefaultParagraphFont"/>
    <w:link w:val="CommentText"/>
    <w:uiPriority w:val="99"/>
    <w:semiHidden/>
    <w:rsid w:val="00AE3571"/>
  </w:style>
  <w:style w:type="paragraph" w:styleId="CommentSubject">
    <w:name w:val="annotation subject"/>
    <w:basedOn w:val="CommentText"/>
    <w:next w:val="CommentText"/>
    <w:link w:val="CommentSubjectChar"/>
    <w:uiPriority w:val="99"/>
    <w:semiHidden/>
    <w:unhideWhenUsed/>
    <w:rsid w:val="00AE3571"/>
    <w:rPr>
      <w:b/>
      <w:bCs/>
    </w:rPr>
  </w:style>
  <w:style w:type="character" w:customStyle="1" w:styleId="CommentSubjectChar">
    <w:name w:val="Comment Subject Char"/>
    <w:basedOn w:val="CommentTextChar"/>
    <w:link w:val="CommentSubject"/>
    <w:uiPriority w:val="99"/>
    <w:semiHidden/>
    <w:rsid w:val="00AE3571"/>
    <w:rPr>
      <w:b/>
      <w:bCs/>
    </w:rPr>
  </w:style>
  <w:style w:type="character" w:styleId="FollowedHyperlink">
    <w:name w:val="FollowedHyperlink"/>
    <w:basedOn w:val="DefaultParagraphFont"/>
    <w:uiPriority w:val="99"/>
    <w:semiHidden/>
    <w:unhideWhenUsed/>
    <w:rsid w:val="00AE35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arx.org" TargetMode="External"/><Relationship Id="rId13" Type="http://schemas.openxmlformats.org/officeDocument/2006/relationships/hyperlink" Target="http://www.medicarerights.org" TargetMode="External"/><Relationship Id="rId18" Type="http://schemas.openxmlformats.org/officeDocument/2006/relationships/hyperlink" Target="http://www.fda.gov/ForConsumers/ConsumerUpdates/ucm048396.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needymeds.org" TargetMode="External"/><Relationship Id="rId12" Type="http://schemas.openxmlformats.org/officeDocument/2006/relationships/hyperlink" Target="https://www.medicare.gov/pharmaceutical-assistance-program/state-programs.aspx" TargetMode="External"/><Relationship Id="rId17" Type="http://schemas.openxmlformats.org/officeDocument/2006/relationships/hyperlink" Target="http://www.fda.gov/Drugs/ResourcesForYou/Consumers/QuestionsAnswers/ucm100100.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hiptalk.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are.gov"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sa.gov/pubs/10525.html"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www.benefitscheckup.org" TargetMode="External"/><Relationship Id="rId19" Type="http://schemas.openxmlformats.org/officeDocument/2006/relationships/hyperlink" Target="http://www.fda.gov/drugs/resourcesforyou/consumers/buyingusingmedicinesafely/buyingmedicinefromoutsidetheunitedstates/default.htm" TargetMode="External"/><Relationship Id="rId4" Type="http://schemas.openxmlformats.org/officeDocument/2006/relationships/webSettings" Target="webSettings.xml"/><Relationship Id="rId9" Type="http://schemas.openxmlformats.org/officeDocument/2006/relationships/hyperlink" Target="http://www.rxoutreach.org" TargetMode="External"/><Relationship Id="rId14" Type="http://schemas.openxmlformats.org/officeDocument/2006/relationships/hyperlink" Target="http://www.ssa.gov/prescriptionhelp"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659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Daisys</cp:lastModifiedBy>
  <cp:revision>4</cp:revision>
  <cp:lastPrinted>2014-05-28T14:22:00Z</cp:lastPrinted>
  <dcterms:created xsi:type="dcterms:W3CDTF">2016-03-04T15:36:00Z</dcterms:created>
  <dcterms:modified xsi:type="dcterms:W3CDTF">2016-03-18T16:41:00Z</dcterms:modified>
</cp:coreProperties>
</file>