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BE" w:rsidRDefault="00BD4ABE" w:rsidP="00BD4ABE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DA2CCA">
        <w:rPr>
          <w:rFonts w:asciiTheme="minorHAnsi" w:hAnsiTheme="minorHAnsi" w:cs="Arial"/>
          <w:b/>
          <w:sz w:val="28"/>
          <w:szCs w:val="28"/>
        </w:rPr>
        <w:t>Referral</w:t>
      </w:r>
      <w:r w:rsidR="00CF16BE" w:rsidRPr="00DA2CCA">
        <w:rPr>
          <w:rFonts w:asciiTheme="minorHAnsi" w:hAnsiTheme="minorHAnsi" w:cs="Arial"/>
          <w:b/>
          <w:sz w:val="28"/>
          <w:szCs w:val="28"/>
        </w:rPr>
        <w:t xml:space="preserve"> Response Audit </w:t>
      </w:r>
      <w:r w:rsidR="008E54CC">
        <w:rPr>
          <w:rFonts w:asciiTheme="minorHAnsi" w:hAnsiTheme="minorHAnsi" w:cs="Arial"/>
          <w:b/>
          <w:sz w:val="28"/>
          <w:szCs w:val="28"/>
        </w:rPr>
        <w:t xml:space="preserve">- </w:t>
      </w:r>
      <w:r w:rsidR="00CF16BE" w:rsidRPr="00DA2CCA">
        <w:rPr>
          <w:rFonts w:asciiTheme="minorHAnsi" w:hAnsiTheme="minorHAnsi" w:cs="Arial"/>
          <w:b/>
          <w:sz w:val="28"/>
          <w:szCs w:val="28"/>
        </w:rPr>
        <w:t>Sample 2</w:t>
      </w:r>
    </w:p>
    <w:p w:rsidR="00DA2CCA" w:rsidRPr="00DA2CCA" w:rsidRDefault="00DA2CCA" w:rsidP="00BD4ABE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BD4ABE" w:rsidRPr="00DA2CCA" w:rsidRDefault="00BD4ABE" w:rsidP="00BD4ABE">
      <w:pPr>
        <w:spacing w:after="0"/>
        <w:jc w:val="center"/>
        <w:rPr>
          <w:rFonts w:asciiTheme="minorHAnsi" w:hAnsiTheme="minorHAnsi" w:cs="Arial"/>
        </w:rPr>
      </w:pPr>
    </w:p>
    <w:p w:rsidR="00BD4ABE" w:rsidRPr="00DA2CCA" w:rsidRDefault="00BD4ABE" w:rsidP="00DA2CCA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Theme="minorHAnsi" w:hAnsiTheme="minorHAnsi" w:cs="Arial"/>
          <w:sz w:val="24"/>
          <w:szCs w:val="24"/>
        </w:rPr>
      </w:pPr>
      <w:r w:rsidRPr="00DA2CCA">
        <w:rPr>
          <w:rFonts w:asciiTheme="minorHAnsi" w:hAnsiTheme="minorHAnsi" w:cs="Arial"/>
          <w:sz w:val="24"/>
          <w:szCs w:val="24"/>
        </w:rPr>
        <w:t>In your opinion, did the consulting physician adequately respond to the referring physician’s clinical question(s) and the consult note add</w:t>
      </w:r>
      <w:r w:rsidR="00673C7C">
        <w:rPr>
          <w:rFonts w:asciiTheme="minorHAnsi" w:hAnsiTheme="minorHAnsi" w:cs="Arial"/>
          <w:sz w:val="24"/>
          <w:szCs w:val="24"/>
        </w:rPr>
        <w:t xml:space="preserve">resses the reason for referral? </w:t>
      </w:r>
      <w:r w:rsidRPr="00DA2CCA">
        <w:rPr>
          <w:rFonts w:asciiTheme="minorHAnsi" w:hAnsiTheme="minorHAnsi" w:cs="Arial"/>
          <w:sz w:val="24"/>
          <w:szCs w:val="24"/>
        </w:rPr>
        <w:t>For example did the summary or synopsis include some thought process that helped determine the treatment plan?</w:t>
      </w:r>
      <w:r w:rsidR="001A4673" w:rsidRPr="00DA2CCA">
        <w:rPr>
          <w:rFonts w:asciiTheme="minorHAnsi" w:hAnsiTheme="minorHAnsi" w:cs="Arial"/>
          <w:sz w:val="24"/>
          <w:szCs w:val="24"/>
        </w:rPr>
        <w:t xml:space="preserve"> </w:t>
      </w:r>
    </w:p>
    <w:p w:rsidR="005C5119" w:rsidRPr="005C5119" w:rsidRDefault="005C5119" w:rsidP="005C5119">
      <w:pPr>
        <w:ind w:left="450"/>
        <w:rPr>
          <w:u w:val="single"/>
        </w:rPr>
      </w:pPr>
      <w:r w:rsidRPr="005C5119">
        <w:rPr>
          <w:rFonts w:asciiTheme="minorHAnsi" w:hAnsiTheme="minorHAnsi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</w:t>
      </w:r>
    </w:p>
    <w:p w:rsidR="005C5119" w:rsidRDefault="005C5119" w:rsidP="00673C7C">
      <w:pPr>
        <w:pStyle w:val="ListParagraph"/>
        <w:spacing w:after="0"/>
        <w:ind w:left="450"/>
        <w:jc w:val="both"/>
        <w:rPr>
          <w:rFonts w:asciiTheme="minorHAnsi" w:hAnsiTheme="minorHAnsi" w:cs="Arial"/>
          <w:sz w:val="24"/>
          <w:szCs w:val="24"/>
        </w:rPr>
      </w:pPr>
    </w:p>
    <w:p w:rsidR="00BD4ABE" w:rsidRPr="00DA2CCA" w:rsidRDefault="00BD4ABE" w:rsidP="00673C7C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Theme="minorHAnsi" w:hAnsiTheme="minorHAnsi" w:cs="Arial"/>
          <w:sz w:val="24"/>
          <w:szCs w:val="24"/>
        </w:rPr>
      </w:pPr>
      <w:r w:rsidRPr="00DA2CCA">
        <w:rPr>
          <w:rFonts w:asciiTheme="minorHAnsi" w:hAnsiTheme="minorHAnsi" w:cs="Arial"/>
          <w:sz w:val="24"/>
          <w:szCs w:val="24"/>
        </w:rPr>
        <w:t>Diagnosis:  Did the consulting physician’s consult note (check those that apply):</w:t>
      </w:r>
    </w:p>
    <w:p w:rsidR="00BD4ABE" w:rsidRPr="00DA2CCA" w:rsidRDefault="00BD4ABE" w:rsidP="00673C7C">
      <w:pPr>
        <w:pStyle w:val="ListParagraph"/>
        <w:numPr>
          <w:ilvl w:val="0"/>
          <w:numId w:val="2"/>
        </w:numPr>
        <w:spacing w:after="0"/>
        <w:ind w:left="810"/>
        <w:jc w:val="both"/>
        <w:rPr>
          <w:rFonts w:asciiTheme="minorHAnsi" w:hAnsiTheme="minorHAnsi" w:cs="Arial"/>
          <w:sz w:val="24"/>
          <w:szCs w:val="24"/>
        </w:rPr>
      </w:pPr>
      <w:r w:rsidRPr="00DA2CCA">
        <w:rPr>
          <w:rFonts w:asciiTheme="minorHAnsi" w:hAnsiTheme="minorHAnsi" w:cs="Arial"/>
          <w:sz w:val="24"/>
          <w:szCs w:val="24"/>
        </w:rPr>
        <w:t>Confirm the existing diagnosis</w:t>
      </w:r>
    </w:p>
    <w:p w:rsidR="00BD4ABE" w:rsidRPr="00DA2CCA" w:rsidRDefault="00BD4ABE" w:rsidP="00673C7C">
      <w:pPr>
        <w:pStyle w:val="ListParagraph"/>
        <w:numPr>
          <w:ilvl w:val="0"/>
          <w:numId w:val="2"/>
        </w:numPr>
        <w:spacing w:after="0"/>
        <w:ind w:left="810"/>
        <w:jc w:val="both"/>
        <w:rPr>
          <w:rFonts w:asciiTheme="minorHAnsi" w:hAnsiTheme="minorHAnsi" w:cs="Arial"/>
          <w:sz w:val="24"/>
          <w:szCs w:val="24"/>
        </w:rPr>
      </w:pPr>
      <w:r w:rsidRPr="00DA2CCA">
        <w:rPr>
          <w:rFonts w:asciiTheme="minorHAnsi" w:hAnsiTheme="minorHAnsi" w:cs="Arial"/>
          <w:sz w:val="24"/>
          <w:szCs w:val="24"/>
        </w:rPr>
        <w:t>Indicate a new or changed diagnosis</w:t>
      </w:r>
    </w:p>
    <w:p w:rsidR="00BD4ABE" w:rsidRPr="00DA2CCA" w:rsidRDefault="00BD4ABE" w:rsidP="00673C7C">
      <w:pPr>
        <w:pStyle w:val="ListParagraph"/>
        <w:numPr>
          <w:ilvl w:val="0"/>
          <w:numId w:val="2"/>
        </w:numPr>
        <w:spacing w:after="0"/>
        <w:ind w:left="810"/>
        <w:jc w:val="both"/>
        <w:rPr>
          <w:rFonts w:asciiTheme="minorHAnsi" w:hAnsiTheme="minorHAnsi" w:cs="Arial"/>
          <w:sz w:val="24"/>
          <w:szCs w:val="24"/>
        </w:rPr>
      </w:pPr>
      <w:r w:rsidRPr="00DA2CCA">
        <w:rPr>
          <w:rFonts w:asciiTheme="minorHAnsi" w:hAnsiTheme="minorHAnsi" w:cs="Arial"/>
          <w:sz w:val="24"/>
          <w:szCs w:val="24"/>
        </w:rPr>
        <w:t xml:space="preserve">Include “ruled out” or differential diagnosis </w:t>
      </w:r>
    </w:p>
    <w:p w:rsidR="00DA2CCA" w:rsidRDefault="00DA2CCA" w:rsidP="00673C7C">
      <w:pPr>
        <w:pStyle w:val="ListParagraph"/>
        <w:spacing w:after="0"/>
        <w:ind w:left="450"/>
        <w:jc w:val="both"/>
        <w:rPr>
          <w:rFonts w:asciiTheme="minorHAnsi" w:hAnsiTheme="minorHAnsi" w:cs="Arial"/>
          <w:sz w:val="24"/>
          <w:szCs w:val="24"/>
        </w:rPr>
      </w:pPr>
    </w:p>
    <w:p w:rsidR="00BD4ABE" w:rsidRPr="00DA2CCA" w:rsidRDefault="00BD4ABE" w:rsidP="00673C7C">
      <w:pPr>
        <w:pStyle w:val="ListParagraph"/>
        <w:numPr>
          <w:ilvl w:val="0"/>
          <w:numId w:val="1"/>
        </w:numPr>
        <w:spacing w:after="0"/>
        <w:ind w:left="450"/>
        <w:jc w:val="both"/>
        <w:rPr>
          <w:rFonts w:asciiTheme="minorHAnsi" w:hAnsiTheme="minorHAnsi" w:cs="Arial"/>
          <w:sz w:val="24"/>
          <w:szCs w:val="24"/>
        </w:rPr>
      </w:pPr>
      <w:r w:rsidRPr="00DA2CCA">
        <w:rPr>
          <w:rFonts w:asciiTheme="minorHAnsi" w:hAnsiTheme="minorHAnsi" w:cs="Arial"/>
          <w:sz w:val="24"/>
          <w:szCs w:val="24"/>
        </w:rPr>
        <w:t>Did the consulting physician include (check those that apply) :</w:t>
      </w:r>
    </w:p>
    <w:p w:rsidR="00BD4ABE" w:rsidRPr="00DA2CCA" w:rsidRDefault="00BD4ABE" w:rsidP="00673C7C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A2CCA">
        <w:rPr>
          <w:rFonts w:asciiTheme="minorHAnsi" w:hAnsiTheme="minorHAnsi" w:cs="Arial"/>
          <w:sz w:val="24"/>
          <w:szCs w:val="24"/>
        </w:rPr>
        <w:t xml:space="preserve">A plan of care </w:t>
      </w:r>
    </w:p>
    <w:p w:rsidR="00BD4ABE" w:rsidRPr="00DA2CCA" w:rsidRDefault="00BD4ABE" w:rsidP="00673C7C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A2CCA">
        <w:rPr>
          <w:rFonts w:asciiTheme="minorHAnsi" w:hAnsiTheme="minorHAnsi" w:cs="Arial"/>
          <w:sz w:val="24"/>
          <w:szCs w:val="24"/>
        </w:rPr>
        <w:t xml:space="preserve">A treatment plan </w:t>
      </w:r>
    </w:p>
    <w:p w:rsidR="00BD4ABE" w:rsidRPr="00DA2CCA" w:rsidRDefault="00BD4ABE" w:rsidP="00673C7C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DA2CCA">
        <w:rPr>
          <w:rFonts w:asciiTheme="minorHAnsi" w:hAnsiTheme="minorHAnsi" w:cs="Arial"/>
          <w:sz w:val="24"/>
          <w:szCs w:val="24"/>
        </w:rPr>
        <w:t xml:space="preserve">Any patient education </w:t>
      </w:r>
    </w:p>
    <w:p w:rsidR="00BD4ABE" w:rsidRPr="00DA2CCA" w:rsidRDefault="00BD4ABE" w:rsidP="00673C7C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A2CCA">
        <w:rPr>
          <w:rFonts w:asciiTheme="minorHAnsi" w:hAnsiTheme="minorHAnsi" w:cs="Arial"/>
          <w:sz w:val="24"/>
          <w:szCs w:val="24"/>
        </w:rPr>
        <w:t>A secondary referral</w:t>
      </w:r>
    </w:p>
    <w:p w:rsidR="00BD4ABE" w:rsidRPr="00DA2CCA" w:rsidRDefault="00BD4ABE" w:rsidP="00673C7C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DA2CCA">
        <w:rPr>
          <w:rFonts w:asciiTheme="minorHAnsi" w:hAnsiTheme="minorHAnsi" w:cs="Arial"/>
          <w:sz w:val="24"/>
          <w:szCs w:val="24"/>
        </w:rPr>
        <w:t xml:space="preserve">Other </w:t>
      </w:r>
      <w:r w:rsidRPr="00DA2CCA">
        <w:rPr>
          <w:rFonts w:asciiTheme="minorHAnsi" w:hAnsiTheme="minorHAnsi" w:cs="Arial"/>
          <w:sz w:val="24"/>
          <w:szCs w:val="24"/>
          <w:u w:val="single"/>
        </w:rPr>
        <w:t>________________________________________________________________</w:t>
      </w:r>
    </w:p>
    <w:p w:rsidR="00DA2CCA" w:rsidRDefault="00DA2CCA" w:rsidP="00673C7C">
      <w:pPr>
        <w:pStyle w:val="ListParagraph"/>
        <w:spacing w:after="0"/>
        <w:ind w:left="450"/>
        <w:jc w:val="both"/>
        <w:rPr>
          <w:rFonts w:asciiTheme="minorHAnsi" w:hAnsiTheme="minorHAnsi" w:cs="Arial"/>
          <w:sz w:val="24"/>
          <w:szCs w:val="24"/>
        </w:rPr>
      </w:pPr>
    </w:p>
    <w:p w:rsidR="00BD4ABE" w:rsidRPr="00DA2CCA" w:rsidRDefault="00BD4ABE" w:rsidP="00673C7C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Theme="minorHAnsi" w:hAnsiTheme="minorHAnsi" w:cs="Arial"/>
          <w:sz w:val="24"/>
          <w:szCs w:val="24"/>
        </w:rPr>
      </w:pPr>
      <w:r w:rsidRPr="00DA2CCA">
        <w:rPr>
          <w:rFonts w:asciiTheme="minorHAnsi" w:hAnsiTheme="minorHAnsi" w:cs="Arial"/>
          <w:sz w:val="24"/>
          <w:szCs w:val="24"/>
        </w:rPr>
        <w:t>Did the consulting physician’s notes:</w:t>
      </w:r>
      <w:r w:rsidR="00673C7C">
        <w:rPr>
          <w:rFonts w:asciiTheme="minorHAnsi" w:hAnsiTheme="minorHAnsi" w:cs="Arial"/>
          <w:sz w:val="24"/>
          <w:szCs w:val="24"/>
        </w:rPr>
        <w:t xml:space="preserve"> </w:t>
      </w:r>
    </w:p>
    <w:p w:rsidR="00BD4ABE" w:rsidRPr="00DA2CCA" w:rsidRDefault="00DA2CCA" w:rsidP="00673C7C">
      <w:pPr>
        <w:pStyle w:val="ListParagraph"/>
        <w:numPr>
          <w:ilvl w:val="0"/>
          <w:numId w:val="4"/>
        </w:numPr>
        <w:spacing w:after="0"/>
        <w:ind w:left="810"/>
        <w:jc w:val="both"/>
        <w:textAlignment w:val="baseline"/>
        <w:rPr>
          <w:rFonts w:asciiTheme="minorHAnsi" w:eastAsiaTheme="minorHAnsi" w:hAnsiTheme="minorHAnsi"/>
          <w:color w:val="00007D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Clearly state co-management </w:t>
      </w:r>
      <w:r w:rsidR="00BD4ABE" w:rsidRPr="00DA2CCA">
        <w:rPr>
          <w:rFonts w:asciiTheme="minorHAnsi" w:hAnsiTheme="minorHAnsi" w:cs="Arial"/>
          <w:sz w:val="24"/>
          <w:szCs w:val="24"/>
        </w:rPr>
        <w:t xml:space="preserve">and responsibilities </w:t>
      </w:r>
    </w:p>
    <w:p w:rsidR="00BD4ABE" w:rsidRPr="00DA2CCA" w:rsidRDefault="00BD4ABE" w:rsidP="00673C7C">
      <w:pPr>
        <w:pStyle w:val="ListParagraph"/>
        <w:numPr>
          <w:ilvl w:val="0"/>
          <w:numId w:val="4"/>
        </w:numPr>
        <w:spacing w:after="0"/>
        <w:ind w:left="810"/>
        <w:jc w:val="both"/>
        <w:textAlignment w:val="baseline"/>
        <w:rPr>
          <w:rFonts w:asciiTheme="minorHAnsi" w:eastAsiaTheme="minorHAnsi" w:hAnsiTheme="minorHAnsi"/>
          <w:color w:val="00007D"/>
          <w:sz w:val="24"/>
          <w:szCs w:val="24"/>
        </w:rPr>
      </w:pPr>
      <w:r w:rsidRPr="00DA2CCA">
        <w:rPr>
          <w:rFonts w:asciiTheme="minorHAnsi" w:hAnsiTheme="minorHAnsi" w:cs="Arial"/>
          <w:color w:val="000000"/>
          <w:sz w:val="24"/>
          <w:szCs w:val="24"/>
        </w:rPr>
        <w:t>Indicate any recommended services or actions to be done by the Primary Care Physician</w:t>
      </w:r>
    </w:p>
    <w:p w:rsidR="008C34DB" w:rsidRPr="00673C7C" w:rsidRDefault="00BD4ABE" w:rsidP="00673C7C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73C7C">
        <w:rPr>
          <w:rFonts w:asciiTheme="minorHAnsi" w:hAnsiTheme="minorHAnsi" w:cs="Arial"/>
          <w:color w:val="000000"/>
          <w:sz w:val="24"/>
          <w:szCs w:val="24"/>
        </w:rPr>
        <w:t>Indicate who is responsible for follow-up, continued care, or co-management</w:t>
      </w:r>
    </w:p>
    <w:p w:rsidR="00BD4ABE" w:rsidRPr="00DA2CCA" w:rsidRDefault="00BD4ABE" w:rsidP="00BD4ABE">
      <w:pPr>
        <w:rPr>
          <w:rFonts w:asciiTheme="minorHAnsi" w:hAnsiTheme="minorHAnsi"/>
          <w:sz w:val="24"/>
          <w:szCs w:val="24"/>
        </w:rPr>
      </w:pPr>
    </w:p>
    <w:sectPr w:rsidR="00BD4ABE" w:rsidRPr="00DA2CCA" w:rsidSect="005C5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1C" w:rsidRDefault="00D9051C" w:rsidP="00D9051C">
      <w:pPr>
        <w:spacing w:after="0" w:line="240" w:lineRule="auto"/>
      </w:pPr>
      <w:r>
        <w:separator/>
      </w:r>
    </w:p>
  </w:endnote>
  <w:endnote w:type="continuationSeparator" w:id="0">
    <w:p w:rsidR="00D9051C" w:rsidRDefault="00D9051C" w:rsidP="00D9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1C" w:rsidRDefault="00D90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1C" w:rsidRDefault="00D9051C" w:rsidP="00D9051C">
    <w:pPr>
      <w:pStyle w:val="Footer"/>
    </w:pPr>
  </w:p>
  <w:p w:rsidR="00D9051C" w:rsidRPr="00683B9B" w:rsidRDefault="00D9051C" w:rsidP="00D9051C">
    <w:pPr>
      <w:pStyle w:val="Footer"/>
    </w:pPr>
    <w:bookmarkStart w:id="0" w:name="_GoBack"/>
    <w:bookmarkEnd w:id="0"/>
    <w:r w:rsidRPr="00683B9B">
      <w:t>http://www.acponline.org/hvcc-training</w:t>
    </w:r>
  </w:p>
  <w:p w:rsidR="00D9051C" w:rsidRDefault="00D9051C" w:rsidP="00D9051C">
    <w:pPr>
      <w:pStyle w:val="Footer"/>
    </w:pPr>
  </w:p>
  <w:p w:rsidR="00D9051C" w:rsidRDefault="00D90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1C" w:rsidRDefault="00D90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1C" w:rsidRDefault="00D9051C" w:rsidP="00D9051C">
      <w:pPr>
        <w:spacing w:after="0" w:line="240" w:lineRule="auto"/>
      </w:pPr>
      <w:r>
        <w:separator/>
      </w:r>
    </w:p>
  </w:footnote>
  <w:footnote w:type="continuationSeparator" w:id="0">
    <w:p w:rsidR="00D9051C" w:rsidRDefault="00D9051C" w:rsidP="00D9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1C" w:rsidRDefault="00D90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1C" w:rsidRDefault="00D9051C">
    <w:pPr>
      <w:pStyle w:val="Header"/>
    </w:pPr>
    <w:r>
      <w:rPr>
        <w:noProof/>
      </w:rPr>
      <w:drawing>
        <wp:inline distT="0" distB="0" distL="0" distR="0" wp14:anchorId="372FF9A9" wp14:editId="4689908D">
          <wp:extent cx="174307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highvaluecare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051C" w:rsidRDefault="00D9051C">
    <w:pPr>
      <w:pStyle w:val="Header"/>
    </w:pPr>
  </w:p>
  <w:p w:rsidR="00D9051C" w:rsidRDefault="00D9051C">
    <w:pPr>
      <w:pStyle w:val="Header"/>
    </w:pPr>
    <w:r>
      <w:t>ACTION STEP 3</w:t>
    </w:r>
  </w:p>
  <w:p w:rsidR="00D9051C" w:rsidRDefault="00D90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1C" w:rsidRDefault="00D90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259"/>
    <w:multiLevelType w:val="hybridMultilevel"/>
    <w:tmpl w:val="057E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3BC9"/>
    <w:multiLevelType w:val="hybridMultilevel"/>
    <w:tmpl w:val="BEE6F768"/>
    <w:lvl w:ilvl="0" w:tplc="05DC32D0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607C3B7D"/>
    <w:multiLevelType w:val="hybridMultilevel"/>
    <w:tmpl w:val="EDEC2BC8"/>
    <w:lvl w:ilvl="0" w:tplc="E8D01E36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3337781"/>
    <w:multiLevelType w:val="hybridMultilevel"/>
    <w:tmpl w:val="4D5C198A"/>
    <w:lvl w:ilvl="0" w:tplc="2E6C40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E45798"/>
    <w:multiLevelType w:val="hybridMultilevel"/>
    <w:tmpl w:val="A4D61604"/>
    <w:lvl w:ilvl="0" w:tplc="0340FCE0">
      <w:start w:val="1"/>
      <w:numFmt w:val="bullet"/>
      <w:lvlText w:val=""/>
      <w:lvlJc w:val="left"/>
      <w:pPr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6D621277"/>
    <w:multiLevelType w:val="hybridMultilevel"/>
    <w:tmpl w:val="46E2DCFC"/>
    <w:lvl w:ilvl="0" w:tplc="E8D01E3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BE"/>
    <w:rsid w:val="00057B5D"/>
    <w:rsid w:val="001A4673"/>
    <w:rsid w:val="005C5119"/>
    <w:rsid w:val="00673C7C"/>
    <w:rsid w:val="008C34DB"/>
    <w:rsid w:val="008E54CC"/>
    <w:rsid w:val="00B51240"/>
    <w:rsid w:val="00BD4ABE"/>
    <w:rsid w:val="00CF16BE"/>
    <w:rsid w:val="00D9051C"/>
    <w:rsid w:val="00DA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1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0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1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FDC2-56DF-4029-90CA-8D802FDD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Windows User</cp:lastModifiedBy>
  <cp:revision>2</cp:revision>
  <dcterms:created xsi:type="dcterms:W3CDTF">2017-08-18T13:18:00Z</dcterms:created>
  <dcterms:modified xsi:type="dcterms:W3CDTF">2017-08-18T13:18:00Z</dcterms:modified>
</cp:coreProperties>
</file>