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411A" w14:textId="77777777" w:rsidR="006F502C" w:rsidRPr="00624B27" w:rsidRDefault="006F502C" w:rsidP="00835219">
      <w:pPr>
        <w:rPr>
          <w:bCs/>
          <w:color w:val="000000" w:themeColor="text1"/>
          <w:sz w:val="24"/>
          <w:szCs w:val="24"/>
        </w:rPr>
      </w:pPr>
      <w:r w:rsidRPr="00624B27">
        <w:rPr>
          <w:bCs/>
          <w:color w:val="000000" w:themeColor="text1"/>
          <w:sz w:val="24"/>
          <w:szCs w:val="24"/>
        </w:rPr>
        <w:fldChar w:fldCharType="begin"/>
      </w:r>
      <w:r w:rsidRPr="00624B27">
        <w:rPr>
          <w:bCs/>
          <w:color w:val="000000" w:themeColor="text1"/>
          <w:sz w:val="24"/>
          <w:szCs w:val="24"/>
        </w:rPr>
        <w:instrText xml:space="preserve"> DATE \@ "MMMM d, yyyy" </w:instrText>
      </w:r>
      <w:r w:rsidRPr="00624B27">
        <w:rPr>
          <w:bCs/>
          <w:color w:val="000000" w:themeColor="text1"/>
          <w:sz w:val="24"/>
          <w:szCs w:val="24"/>
        </w:rPr>
        <w:fldChar w:fldCharType="separate"/>
      </w:r>
      <w:r>
        <w:rPr>
          <w:bCs/>
          <w:noProof/>
          <w:color w:val="000000" w:themeColor="text1"/>
          <w:sz w:val="24"/>
          <w:szCs w:val="24"/>
        </w:rPr>
        <w:t>January 24, 2022</w:t>
      </w:r>
      <w:r w:rsidRPr="00624B27">
        <w:rPr>
          <w:bCs/>
          <w:color w:val="000000" w:themeColor="text1"/>
          <w:sz w:val="24"/>
          <w:szCs w:val="24"/>
        </w:rPr>
        <w:fldChar w:fldCharType="end"/>
      </w:r>
    </w:p>
    <w:p w14:paraId="58336713" w14:textId="77777777" w:rsidR="006F502C" w:rsidRPr="008320BF" w:rsidRDefault="006F502C" w:rsidP="00835219">
      <w:pPr>
        <w:rPr>
          <w:sz w:val="24"/>
          <w:szCs w:val="24"/>
        </w:rPr>
      </w:pPr>
      <w:r w:rsidRPr="008320BF">
        <w:rPr>
          <w:sz w:val="24"/>
          <w:szCs w:val="24"/>
        </w:rPr>
        <w:t xml:space="preserve">Dear </w:t>
      </w:r>
      <w:r w:rsidRPr="00810FC7">
        <w:rPr>
          <w:sz w:val="24"/>
          <w:szCs w:val="24"/>
          <w:highlight w:val="yellow"/>
        </w:rPr>
        <w:t>[Legislator’s name or Governor’s name]</w:t>
      </w:r>
      <w:r w:rsidRPr="008320BF">
        <w:rPr>
          <w:sz w:val="24"/>
          <w:szCs w:val="24"/>
        </w:rPr>
        <w:t>:</w:t>
      </w:r>
    </w:p>
    <w:p w14:paraId="47061B91" w14:textId="77777777" w:rsidR="006F502C" w:rsidRPr="008320BF" w:rsidRDefault="006F502C" w:rsidP="00C77C55">
      <w:pPr>
        <w:rPr>
          <w:sz w:val="24"/>
          <w:szCs w:val="24"/>
        </w:rPr>
      </w:pPr>
      <w:r w:rsidRPr="008320BF">
        <w:rPr>
          <w:sz w:val="24"/>
          <w:szCs w:val="24"/>
        </w:rPr>
        <w:t xml:space="preserve">As </w:t>
      </w:r>
      <w:r w:rsidRPr="00624B27">
        <w:rPr>
          <w:sz w:val="24"/>
          <w:szCs w:val="24"/>
          <w:highlight w:val="yellow"/>
        </w:rPr>
        <w:t>[the governor/a member]</w:t>
      </w:r>
      <w:r w:rsidRPr="008320BF">
        <w:rPr>
          <w:sz w:val="24"/>
          <w:szCs w:val="24"/>
        </w:rPr>
        <w:t xml:space="preserve"> of the </w:t>
      </w:r>
      <w:r w:rsidRPr="00D0111C">
        <w:rPr>
          <w:noProof/>
          <w:sz w:val="24"/>
          <w:szCs w:val="24"/>
        </w:rPr>
        <w:t>South Dakota</w:t>
      </w:r>
      <w:r>
        <w:rPr>
          <w:sz w:val="24"/>
          <w:szCs w:val="24"/>
        </w:rPr>
        <w:t xml:space="preserve"> </w:t>
      </w:r>
      <w:r w:rsidRPr="00624B27">
        <w:rPr>
          <w:sz w:val="24"/>
          <w:szCs w:val="24"/>
        </w:rPr>
        <w:t>chapter of the American College of Physicians</w:t>
      </w:r>
      <w:r>
        <w:rPr>
          <w:sz w:val="24"/>
          <w:szCs w:val="24"/>
        </w:rPr>
        <w:t xml:space="preserve"> (ACP)</w:t>
      </w:r>
      <w:r w:rsidRPr="00624B27">
        <w:rPr>
          <w:sz w:val="24"/>
          <w:szCs w:val="24"/>
        </w:rPr>
        <w:t xml:space="preserve">, representing </w:t>
      </w:r>
      <w:r w:rsidRPr="00D0111C">
        <w:rPr>
          <w:noProof/>
          <w:sz w:val="24"/>
          <w:szCs w:val="24"/>
        </w:rPr>
        <w:t>nearly 500</w:t>
      </w:r>
      <w:r w:rsidRPr="008320BF">
        <w:rPr>
          <w:sz w:val="24"/>
          <w:szCs w:val="24"/>
        </w:rPr>
        <w:t xml:space="preserve"> internal medicine physician specialists and medical students in our state, I am writing on behalf of our chapter to urge action </w:t>
      </w:r>
      <w:r>
        <w:rPr>
          <w:sz w:val="24"/>
          <w:szCs w:val="24"/>
        </w:rPr>
        <w:t xml:space="preserve">to increase access </w:t>
      </w:r>
      <w:r w:rsidRPr="00C77C55">
        <w:rPr>
          <w:sz w:val="24"/>
          <w:szCs w:val="24"/>
        </w:rPr>
        <w:t xml:space="preserve">to necessary menstrual hygiene products for </w:t>
      </w:r>
      <w:r>
        <w:rPr>
          <w:sz w:val="24"/>
          <w:szCs w:val="24"/>
        </w:rPr>
        <w:t xml:space="preserve">the hundreds and thousands of women and other residents who menstruate in </w:t>
      </w:r>
      <w:r w:rsidRPr="00D0111C">
        <w:rPr>
          <w:noProof/>
          <w:sz w:val="24"/>
          <w:szCs w:val="24"/>
        </w:rPr>
        <w:t>South Dakota</w:t>
      </w:r>
      <w:r w:rsidRPr="008320BF">
        <w:rPr>
          <w:sz w:val="24"/>
          <w:szCs w:val="24"/>
        </w:rPr>
        <w:t>. Our chapter is part of the American College of Physicians, which nationally represents 1</w:t>
      </w:r>
      <w:r>
        <w:rPr>
          <w:sz w:val="24"/>
          <w:szCs w:val="24"/>
        </w:rPr>
        <w:t>61</w:t>
      </w:r>
      <w:r w:rsidRPr="008320BF">
        <w:rPr>
          <w:sz w:val="24"/>
          <w:szCs w:val="24"/>
        </w:rPr>
        <w:t>,000 internal medicine physician specialists and medical student members.</w:t>
      </w:r>
    </w:p>
    <w:p w14:paraId="505C7772" w14:textId="77777777" w:rsidR="006F502C" w:rsidRDefault="006F502C" w:rsidP="00C77C55">
      <w:pPr>
        <w:rPr>
          <w:sz w:val="24"/>
          <w:szCs w:val="24"/>
        </w:rPr>
      </w:pPr>
      <w:r w:rsidRPr="008320BF">
        <w:rPr>
          <w:sz w:val="24"/>
          <w:szCs w:val="24"/>
        </w:rPr>
        <w:t>Our</w:t>
      </w:r>
      <w:r>
        <w:rPr>
          <w:sz w:val="24"/>
          <w:szCs w:val="24"/>
        </w:rPr>
        <w:t xml:space="preserve"> ACP</w:t>
      </w:r>
      <w:r w:rsidRPr="008320BF">
        <w:rPr>
          <w:sz w:val="24"/>
          <w:szCs w:val="24"/>
        </w:rPr>
        <w:t xml:space="preserve"> chapter is very concerned about </w:t>
      </w:r>
      <w:r w:rsidRPr="00C77C55">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Pr>
          <w:sz w:val="24"/>
          <w:szCs w:val="24"/>
        </w:rPr>
        <w:t xml:space="preserve"> </w:t>
      </w:r>
      <w:r w:rsidRPr="00C77C55">
        <w:rPr>
          <w:sz w:val="24"/>
          <w:szCs w:val="24"/>
        </w:rPr>
        <w:t>Menstrual hygiene products, including tampons, pads, reusable menstrual cups, and other products, are important health tools for managing periods</w:t>
      </w:r>
      <w:r>
        <w:rPr>
          <w:sz w:val="24"/>
          <w:szCs w:val="24"/>
        </w:rPr>
        <w:t>—an inevitable part of life for roughly half the population</w:t>
      </w:r>
      <w:r w:rsidRPr="00C77C55">
        <w:rPr>
          <w:sz w:val="24"/>
          <w:szCs w:val="24"/>
        </w:rPr>
        <w:t xml:space="preserve">. </w:t>
      </w:r>
    </w:p>
    <w:p w14:paraId="065F2E3A" w14:textId="77777777" w:rsidR="006F502C" w:rsidRDefault="006F502C" w:rsidP="00C77C55">
      <w:pPr>
        <w:rPr>
          <w:sz w:val="24"/>
          <w:szCs w:val="24"/>
        </w:rPr>
      </w:pPr>
      <w:r w:rsidRPr="00C77C55">
        <w:rPr>
          <w:sz w:val="24"/>
          <w:szCs w:val="24"/>
        </w:rPr>
        <w:t xml:space="preserve">The </w:t>
      </w:r>
      <w:hyperlink r:id="rId7" w:history="1">
        <w:r w:rsidRPr="008D371D">
          <w:rPr>
            <w:rStyle w:val="Hyperlink"/>
            <w:sz w:val="24"/>
            <w:szCs w:val="24"/>
          </w:rPr>
          <w:t>average person</w:t>
        </w:r>
      </w:hyperlink>
      <w:r w:rsidRPr="00C77C55">
        <w:rPr>
          <w:sz w:val="24"/>
          <w:szCs w:val="24"/>
        </w:rPr>
        <w:t xml:space="preserve"> who menstruates has their period for roughly 7 years of their life, uses between 10</w:t>
      </w:r>
      <w:r>
        <w:rPr>
          <w:sz w:val="24"/>
          <w:szCs w:val="24"/>
        </w:rPr>
        <w:t xml:space="preserve"> to </w:t>
      </w:r>
      <w:r w:rsidRPr="00C77C55">
        <w:rPr>
          <w:sz w:val="24"/>
          <w:szCs w:val="24"/>
        </w:rPr>
        <w:t>35 pads or tampons per cycle, and uses up to 16,800 products over the course of their lifetime</w:t>
      </w:r>
      <w:r>
        <w:rPr>
          <w:sz w:val="24"/>
          <w:szCs w:val="24"/>
        </w:rPr>
        <w:t xml:space="preserve"> </w:t>
      </w:r>
      <w:r w:rsidRPr="00C77C55">
        <w:rPr>
          <w:sz w:val="24"/>
          <w:szCs w:val="24"/>
        </w:rPr>
        <w:t xml:space="preserve">at a </w:t>
      </w:r>
      <w:hyperlink r:id="rId8" w:history="1">
        <w:r w:rsidRPr="008D371D">
          <w:rPr>
            <w:rStyle w:val="Hyperlink"/>
            <w:sz w:val="24"/>
            <w:szCs w:val="24"/>
          </w:rPr>
          <w:t>cost of roughly $1,800</w:t>
        </w:r>
      </w:hyperlink>
      <w:r>
        <w:rPr>
          <w:rStyle w:val="Hyperlink"/>
          <w:sz w:val="24"/>
          <w:szCs w:val="24"/>
        </w:rPr>
        <w:t xml:space="preserve"> in the U.S.</w:t>
      </w:r>
      <w:r w:rsidRPr="00C77C55">
        <w:rPr>
          <w:sz w:val="24"/>
          <w:szCs w:val="24"/>
        </w:rPr>
        <w:t xml:space="preserve">. However, despite the role </w:t>
      </w:r>
      <w:r>
        <w:rPr>
          <w:sz w:val="24"/>
          <w:szCs w:val="24"/>
        </w:rPr>
        <w:t xml:space="preserve">of menstrual products </w:t>
      </w:r>
      <w:r w:rsidRPr="00C77C55">
        <w:rPr>
          <w:sz w:val="24"/>
          <w:szCs w:val="24"/>
        </w:rPr>
        <w:t xml:space="preserve">in maintaining hygiene and health, many Americans are unable to afford or otherwise lack access to these basic necessities. In </w:t>
      </w:r>
      <w:hyperlink r:id="rId9" w:history="1">
        <w:r w:rsidRPr="008D371D">
          <w:rPr>
            <w:rStyle w:val="Hyperlink"/>
            <w:sz w:val="24"/>
            <w:szCs w:val="24"/>
          </w:rPr>
          <w:t>one study</w:t>
        </w:r>
      </w:hyperlink>
      <w:r w:rsidRPr="00C77C55">
        <w:rPr>
          <w:sz w:val="24"/>
          <w:szCs w:val="24"/>
        </w:rPr>
        <w:t>, 64</w:t>
      </w:r>
      <w:r>
        <w:rPr>
          <w:sz w:val="24"/>
          <w:szCs w:val="24"/>
        </w:rPr>
        <w:t xml:space="preserve"> percent</w:t>
      </w:r>
      <w:r w:rsidRPr="00C77C55">
        <w:rPr>
          <w:sz w:val="24"/>
          <w:szCs w:val="24"/>
        </w:rPr>
        <w:t xml:space="preserve"> of low-income women were unable to afford needed menstrual hygiene products in the past year while 21</w:t>
      </w:r>
      <w:r>
        <w:rPr>
          <w:sz w:val="24"/>
          <w:szCs w:val="24"/>
        </w:rPr>
        <w:t xml:space="preserve"> percent</w:t>
      </w:r>
      <w:r w:rsidRPr="00C77C55">
        <w:rPr>
          <w:sz w:val="24"/>
          <w:szCs w:val="24"/>
        </w:rPr>
        <w:t xml:space="preserve"> experienced this monthly; 46</w:t>
      </w:r>
      <w:r>
        <w:rPr>
          <w:sz w:val="24"/>
          <w:szCs w:val="24"/>
        </w:rPr>
        <w:t xml:space="preserve"> percent</w:t>
      </w:r>
      <w:r w:rsidRPr="00C77C55">
        <w:rPr>
          <w:sz w:val="24"/>
          <w:szCs w:val="24"/>
        </w:rPr>
        <w:t xml:space="preserve"> couldn’t afford both food and menstrual hygiene products in the past year.</w:t>
      </w:r>
    </w:p>
    <w:p w14:paraId="0C7D2A6F" w14:textId="77777777" w:rsidR="006F502C" w:rsidRDefault="006F502C" w:rsidP="00B038AE">
      <w:pPr>
        <w:rPr>
          <w:sz w:val="24"/>
          <w:szCs w:val="24"/>
        </w:rPr>
      </w:pPr>
      <w:r>
        <w:rPr>
          <w:sz w:val="24"/>
          <w:szCs w:val="24"/>
        </w:rPr>
        <w:t xml:space="preserve">When individuals cannot afford these products, </w:t>
      </w:r>
      <w:hyperlink r:id="rId10" w:history="1">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14:paraId="38D1A31D" w14:textId="77777777" w:rsidR="006F502C" w:rsidRDefault="006F502C" w:rsidP="00BE3C8B">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South Dakota</w:t>
      </w:r>
      <w:r w:rsidRPr="00624B27">
        <w:rPr>
          <w:sz w:val="24"/>
          <w:szCs w:val="24"/>
        </w:rPr>
        <w:t xml:space="preserve">. While </w:t>
      </w:r>
      <w:r w:rsidRPr="00D0111C">
        <w:rPr>
          <w:noProof/>
          <w:sz w:val="24"/>
          <w:szCs w:val="24"/>
        </w:rPr>
        <w:t>South Dakota</w:t>
      </w:r>
      <w:r w:rsidRPr="00624B27">
        <w:rPr>
          <w:sz w:val="24"/>
          <w:szCs w:val="24"/>
        </w:rPr>
        <w:t xml:space="preserve"> taxes menstrual hygiene products like tampon</w:t>
      </w:r>
      <w:r>
        <w:rPr>
          <w:sz w:val="24"/>
          <w:szCs w:val="24"/>
        </w:rPr>
        <w:t>s</w:t>
      </w:r>
      <w:r w:rsidRPr="00624B27">
        <w:rPr>
          <w:sz w:val="24"/>
          <w:szCs w:val="24"/>
        </w:rPr>
        <w:t xml:space="preserve">, </w:t>
      </w:r>
      <w:hyperlink r:id="rId11" w:history="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entry fees for rodeo participants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South Dakota</w:t>
      </w:r>
      <w:r>
        <w:rPr>
          <w:sz w:val="24"/>
          <w:szCs w:val="24"/>
        </w:rPr>
        <w:t xml:space="preserve"> </w:t>
      </w:r>
      <w:hyperlink r:id="rId12" w:history="1">
        <w:r>
          <w:rPr>
            <w:rStyle w:val="Hyperlink"/>
            <w:sz w:val="24"/>
            <w:szCs w:val="24"/>
          </w:rPr>
          <w:t>alone</w:t>
        </w:r>
      </w:hyperlink>
      <w:r w:rsidRPr="00624B27">
        <w:rPr>
          <w:sz w:val="24"/>
          <w:szCs w:val="24"/>
        </w:rPr>
        <w:t xml:space="preserve">, this </w:t>
      </w:r>
      <w:r w:rsidRPr="00D0111C">
        <w:rPr>
          <w:noProof/>
          <w:sz w:val="24"/>
          <w:szCs w:val="24"/>
        </w:rPr>
        <w:t>4.5 percent</w:t>
      </w:r>
      <w:r>
        <w:rPr>
          <w:sz w:val="24"/>
          <w:szCs w:val="24"/>
        </w:rPr>
        <w:t xml:space="preserve"> state sales tax applied to the estimated </w:t>
      </w:r>
      <w:r w:rsidRPr="00D0111C">
        <w:rPr>
          <w:noProof/>
          <w:sz w:val="24"/>
          <w:szCs w:val="24"/>
        </w:rPr>
        <w:t>$9.3 million</w:t>
      </w:r>
      <w:r>
        <w:rPr>
          <w:sz w:val="24"/>
          <w:szCs w:val="24"/>
        </w:rPr>
        <w:t xml:space="preserve"> in menstrual hygiene product sales in 2021. </w:t>
      </w:r>
    </w:p>
    <w:p w14:paraId="5D6B719D" w14:textId="77777777" w:rsidR="006F502C" w:rsidRDefault="006F502C" w:rsidP="00BE3C8B">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0.008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14:paraId="7DF28B51" w14:textId="77777777" w:rsidR="006F502C" w:rsidRPr="00C84A29" w:rsidRDefault="006F502C" w:rsidP="00C77C55">
      <w:pPr>
        <w:rPr>
          <w:iCs/>
          <w:sz w:val="24"/>
          <w:szCs w:val="24"/>
        </w:rPr>
      </w:pPr>
      <w:r>
        <w:rPr>
          <w:b/>
          <w:bCs/>
          <w:sz w:val="24"/>
          <w:szCs w:val="24"/>
        </w:rPr>
        <w:t xml:space="preserve">We urge you to </w:t>
      </w:r>
      <w:r w:rsidRPr="00810FC7">
        <w:rPr>
          <w:b/>
          <w:bCs/>
          <w:sz w:val="24"/>
          <w:szCs w:val="24"/>
          <w:highlight w:val="yellow"/>
        </w:rPr>
        <w:t>[introduce/support/implement]</w:t>
      </w:r>
      <w:r>
        <w:rPr>
          <w:b/>
          <w:bCs/>
          <w:sz w:val="24"/>
          <w:szCs w:val="24"/>
        </w:rPr>
        <w:t xml:space="preserve"> legislation to eliminate the assessment of sales tax on menstrual hygiene products. </w:t>
      </w:r>
      <w:r>
        <w:rPr>
          <w:sz w:val="24"/>
          <w:szCs w:val="24"/>
        </w:rPr>
        <w:t xml:space="preserve">We are counting on your support to take the necessary action to reduce barriers to accessing menstrual hygiene products in </w:t>
      </w:r>
      <w:r w:rsidRPr="00D0111C">
        <w:rPr>
          <w:noProof/>
          <w:sz w:val="24"/>
          <w:szCs w:val="24"/>
        </w:rPr>
        <w:t>South Dakota</w:t>
      </w:r>
      <w:r>
        <w:rPr>
          <w:sz w:val="24"/>
          <w:szCs w:val="24"/>
        </w:rPr>
        <w:t xml:space="preserve"> and in turn promote public health and wellbeing and improve gender equity. </w:t>
      </w:r>
    </w:p>
    <w:p w14:paraId="5CD7A938" w14:textId="77777777" w:rsidR="006F502C" w:rsidRPr="008320BF" w:rsidRDefault="006F502C" w:rsidP="00835219">
      <w:pPr>
        <w:spacing w:after="0"/>
        <w:rPr>
          <w:sz w:val="24"/>
          <w:szCs w:val="24"/>
        </w:rPr>
      </w:pPr>
    </w:p>
    <w:p w14:paraId="5883C0DA" w14:textId="77777777" w:rsidR="006F502C" w:rsidRPr="008320BF" w:rsidRDefault="006F502C" w:rsidP="00835219">
      <w:pPr>
        <w:spacing w:after="0"/>
        <w:rPr>
          <w:sz w:val="24"/>
          <w:szCs w:val="24"/>
        </w:rPr>
      </w:pPr>
      <w:r w:rsidRPr="008320BF">
        <w:rPr>
          <w:sz w:val="24"/>
          <w:szCs w:val="24"/>
        </w:rPr>
        <w:t>Yours truly,</w:t>
      </w:r>
    </w:p>
    <w:p w14:paraId="518A6088" w14:textId="77777777" w:rsidR="006F502C" w:rsidRPr="008320BF" w:rsidRDefault="006F502C" w:rsidP="00835219">
      <w:pPr>
        <w:spacing w:after="0"/>
        <w:rPr>
          <w:sz w:val="24"/>
          <w:szCs w:val="24"/>
        </w:rPr>
      </w:pPr>
    </w:p>
    <w:p w14:paraId="44A62C7B" w14:textId="77777777" w:rsidR="006F502C" w:rsidRPr="008320BF" w:rsidRDefault="006F502C" w:rsidP="00835219">
      <w:pPr>
        <w:rPr>
          <w:sz w:val="24"/>
          <w:szCs w:val="24"/>
        </w:rPr>
      </w:pPr>
      <w:r w:rsidRPr="00624B27">
        <w:rPr>
          <w:sz w:val="24"/>
          <w:szCs w:val="24"/>
          <w:highlight w:val="yellow"/>
        </w:rPr>
        <w:t>[Insert name]</w:t>
      </w:r>
    </w:p>
    <w:p w14:paraId="360533D1" w14:textId="77777777" w:rsidR="006F502C" w:rsidRPr="008320BF" w:rsidRDefault="006F502C" w:rsidP="00835219">
      <w:pPr>
        <w:rPr>
          <w:sz w:val="24"/>
          <w:szCs w:val="24"/>
        </w:rPr>
      </w:pPr>
      <w:r w:rsidRPr="00624B27">
        <w:rPr>
          <w:sz w:val="24"/>
          <w:szCs w:val="24"/>
          <w:highlight w:val="yellow"/>
        </w:rPr>
        <w:t>[Governor/Member]</w:t>
      </w:r>
    </w:p>
    <w:p w14:paraId="00A19732" w14:textId="77777777" w:rsidR="006F502C" w:rsidRPr="008320BF" w:rsidRDefault="006F502C" w:rsidP="00835219">
      <w:pPr>
        <w:rPr>
          <w:sz w:val="24"/>
          <w:szCs w:val="24"/>
        </w:rPr>
      </w:pPr>
      <w:r w:rsidRPr="00D0111C">
        <w:rPr>
          <w:noProof/>
          <w:sz w:val="24"/>
          <w:szCs w:val="24"/>
        </w:rPr>
        <w:t>South Dakota</w:t>
      </w:r>
      <w:r w:rsidRPr="008320BF">
        <w:rPr>
          <w:sz w:val="24"/>
          <w:szCs w:val="24"/>
        </w:rPr>
        <w:t xml:space="preserve"> Chapter of the American College of Physicians</w:t>
      </w:r>
    </w:p>
    <w:p w14:paraId="52320A77" w14:textId="77777777" w:rsidR="006F502C" w:rsidRDefault="006F502C">
      <w:pPr>
        <w:sectPr w:rsidR="006F502C" w:rsidSect="006F502C">
          <w:pgSz w:w="12240" w:h="15840"/>
          <w:pgMar w:top="1440" w:right="1296" w:bottom="1296" w:left="1440" w:header="720" w:footer="720" w:gutter="0"/>
          <w:pgNumType w:start="1"/>
          <w:cols w:space="720"/>
          <w:docGrid w:linePitch="360"/>
        </w:sectPr>
      </w:pPr>
    </w:p>
    <w:p w14:paraId="64C86500" w14:textId="77777777" w:rsidR="006F502C" w:rsidRDefault="006F502C"/>
    <w:sectPr w:rsidR="006F502C" w:rsidSect="006F502C">
      <w:type w:val="continuous"/>
      <w:pgSz w:w="12240" w:h="15840"/>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44A4" w14:textId="77777777" w:rsidR="00B05803" w:rsidRDefault="00B05803" w:rsidP="00C77C55">
      <w:pPr>
        <w:spacing w:after="0" w:line="240" w:lineRule="auto"/>
      </w:pPr>
      <w:r>
        <w:separator/>
      </w:r>
    </w:p>
  </w:endnote>
  <w:endnote w:type="continuationSeparator" w:id="0">
    <w:p w14:paraId="766F19D0" w14:textId="77777777" w:rsidR="00B05803" w:rsidRDefault="00B05803" w:rsidP="00C7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1CF71" w14:textId="77777777" w:rsidR="00B05803" w:rsidRDefault="00B05803" w:rsidP="00C77C55">
      <w:pPr>
        <w:spacing w:after="0" w:line="240" w:lineRule="auto"/>
      </w:pPr>
      <w:r>
        <w:separator/>
      </w:r>
    </w:p>
  </w:footnote>
  <w:footnote w:type="continuationSeparator" w:id="0">
    <w:p w14:paraId="1D8FC2D6" w14:textId="77777777" w:rsidR="00B05803" w:rsidRDefault="00B05803" w:rsidP="00C77C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436D29"/>
    <w:rsid w:val="0046117D"/>
    <w:rsid w:val="004E181D"/>
    <w:rsid w:val="005017BD"/>
    <w:rsid w:val="005949D2"/>
    <w:rsid w:val="00624B27"/>
    <w:rsid w:val="006B30B8"/>
    <w:rsid w:val="006F502C"/>
    <w:rsid w:val="00810FC7"/>
    <w:rsid w:val="00814EBD"/>
    <w:rsid w:val="00835219"/>
    <w:rsid w:val="00854D85"/>
    <w:rsid w:val="008D371D"/>
    <w:rsid w:val="00993AF2"/>
    <w:rsid w:val="00B038AE"/>
    <w:rsid w:val="00B05803"/>
    <w:rsid w:val="00BA4476"/>
    <w:rsid w:val="00BE3C8B"/>
    <w:rsid w:val="00C52E7F"/>
    <w:rsid w:val="00C77C55"/>
    <w:rsid w:val="00C84A29"/>
    <w:rsid w:val="00D361BA"/>
    <w:rsid w:val="00E16290"/>
    <w:rsid w:val="00F65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F149"/>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assn.org/delivering-care/population-care/why-stigma-prevents-treating-menstrual-hygiene-essenti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reshlook.annals.org/2021/01/menstruation-without-taxation.html" TargetMode="External"/><Relationship Id="rId12" Type="http://schemas.openxmlformats.org/officeDocument/2006/relationships/hyperlink" Target="https://docs.google.com/document/d/1bRT_uCB-tg_HArLiHcqHYG7lkKFVbTMAaZGB3M3R5TQ/edit" TargetMode="Externa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axfreeperiod.com/"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journals.lww.com/greenjournal/fulltext/2019/02000/unmet_menstrual_hygiene_needs_among_low_income.2.aspx" TargetMode="External"/><Relationship Id="rId4" Type="http://schemas.openxmlformats.org/officeDocument/2006/relationships/webSettings" Target="webSettings.xml"/><Relationship Id="rId9" Type="http://schemas.openxmlformats.org/officeDocument/2006/relationships/hyperlink" Target="https://journals.lww.com/greenjournal/fulltext/2019/02000/unmet_menstrual_hygiene_needs_among_low_income.2.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E64F62BB-6C7A-4648-880F-E895BAD96F43}"/>
</file>

<file path=customXml/itemProps3.xml><?xml version="1.0" encoding="utf-8"?>
<ds:datastoreItem xmlns:ds="http://schemas.openxmlformats.org/officeDocument/2006/customXml" ds:itemID="{2B464666-618E-4A2B-A6E0-6F9E6A2B6710}"/>
</file>

<file path=customXml/itemProps4.xml><?xml version="1.0" encoding="utf-8"?>
<ds:datastoreItem xmlns:ds="http://schemas.openxmlformats.org/officeDocument/2006/customXml" ds:itemID="{EEA5C469-E3B0-4290-A72C-5A9404175802}"/>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3919</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ACP</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Howkins</dc:creator>
  <cp:keywords/>
  <dc:description/>
  <cp:lastModifiedBy>Joshua Serchen</cp:lastModifiedBy>
  <cp:revision>1</cp:revision>
  <cp:lastPrinted>2022-01-24T20:25:00Z</cp:lastPrinted>
  <dcterms:created xsi:type="dcterms:W3CDTF">2022-01-24T20:32:00Z</dcterms:created>
  <dcterms:modified xsi:type="dcterms:W3CDTF">2022-01-24T20:32:00Z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